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94F40" w:rsidP="00094F40" w14:paraId="6C983881" w14:textId="77777777">
      <w:pPr>
        <w:spacing w:after="100"/>
        <w:jc w:val="cente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pt" o:ole="" fillcolor="window">
            <v:imagedata r:id="rId5" o:title=""/>
          </v:shape>
          <o:OLEObject Type="Embed" ProgID="Word.Picture.8" ShapeID="_x0000_i1025" DrawAspect="Content" ObjectID="_1822986324" r:id="rId6"/>
        </w:object>
      </w:r>
    </w:p>
    <w:p w:rsidR="00094F40" w:rsidP="00094F40" w14:paraId="26BC9CCF" w14:textId="77777777">
      <w:pPr>
        <w:pStyle w:val="Caption"/>
        <w:rPr>
          <w:sz w:val="36"/>
          <w:szCs w:val="36"/>
        </w:rPr>
      </w:pPr>
      <w:r>
        <w:rPr>
          <w:sz w:val="36"/>
          <w:szCs w:val="36"/>
        </w:rPr>
        <w:t xml:space="preserve">RĪGAS ĒBELMUIŽAS PAMATSKOLA </w:t>
      </w:r>
    </w:p>
    <w:p w:rsidR="00094F40" w:rsidRPr="00094F40" w:rsidP="00094F40" w14:paraId="2CD87310" w14:textId="77777777">
      <w:pPr>
        <w:tabs>
          <w:tab w:val="left" w:pos="3960"/>
        </w:tabs>
        <w:jc w:val="center"/>
        <w:rPr>
          <w:rFonts w:ascii="Times New Roman" w:hAnsi="Times New Roman" w:cs="Times New Roman"/>
        </w:rPr>
      </w:pPr>
      <w:r w:rsidRPr="00094F40">
        <w:rPr>
          <w:rFonts w:ascii="Times New Roman" w:hAnsi="Times New Roman" w:cs="Times New Roman"/>
        </w:rPr>
        <w:t>Graudu ielā 21, Rīgā, LV-1058, tālrunis: 67181907, e-pasts: repsk@riga.lv</w:t>
      </w:r>
    </w:p>
    <w:p w:rsidR="00DF4474" w:rsidRPr="00EB21E2" w14:paraId="06C2F9B1" w14:textId="77777777">
      <w:pPr>
        <w:spacing w:after="0" w:line="240" w:lineRule="auto"/>
        <w:rPr>
          <w:rFonts w:ascii="Times New Roman" w:eastAsia="Times New Roman" w:hAnsi="Times New Roman" w:cs="Times New Roman"/>
          <w:sz w:val="24"/>
          <w:szCs w:val="24"/>
        </w:rPr>
      </w:pPr>
    </w:p>
    <w:p w:rsidR="00DF4474" w:rsidRPr="00EB21E2" w14:paraId="00F1BCB8" w14:textId="77777777">
      <w:pPr>
        <w:spacing w:after="0" w:line="240" w:lineRule="auto"/>
        <w:rPr>
          <w:rFonts w:ascii="Times New Roman" w:eastAsia="Times New Roman" w:hAnsi="Times New Roman" w:cs="Times New Roman"/>
          <w:sz w:val="24"/>
          <w:szCs w:val="24"/>
        </w:rPr>
      </w:pPr>
    </w:p>
    <w:p w:rsidR="00DF4474" w:rsidRPr="00EB21E2" w14:paraId="54E181E9" w14:textId="77777777">
      <w:pPr>
        <w:spacing w:after="0" w:line="240" w:lineRule="auto"/>
        <w:rPr>
          <w:rFonts w:ascii="Times New Roman" w:eastAsia="Times New Roman" w:hAnsi="Times New Roman" w:cs="Times New Roman"/>
          <w:sz w:val="24"/>
          <w:szCs w:val="24"/>
        </w:rPr>
      </w:pPr>
    </w:p>
    <w:p w:rsidR="00DF4474" w:rsidRPr="00EB21E2" w14:paraId="6A41A1C8" w14:textId="77777777">
      <w:pPr>
        <w:spacing w:after="0" w:line="240" w:lineRule="auto"/>
        <w:rPr>
          <w:rFonts w:ascii="Times New Roman" w:eastAsia="Times New Roman" w:hAnsi="Times New Roman" w:cs="Times New Roman"/>
          <w:sz w:val="24"/>
          <w:szCs w:val="24"/>
        </w:rPr>
      </w:pPr>
    </w:p>
    <w:p w:rsidR="00DF4474" w:rsidRPr="00EB21E2" w14:paraId="72E86EAA" w14:textId="77777777">
      <w:pPr>
        <w:spacing w:after="0" w:line="240" w:lineRule="auto"/>
        <w:rPr>
          <w:rFonts w:ascii="Times New Roman" w:eastAsia="Times New Roman" w:hAnsi="Times New Roman" w:cs="Times New Roman"/>
          <w:sz w:val="24"/>
          <w:szCs w:val="24"/>
        </w:rPr>
      </w:pPr>
    </w:p>
    <w:p w:rsidR="00DF4474" w:rsidRPr="00EB21E2" w14:paraId="59EA5702" w14:textId="77777777">
      <w:pPr>
        <w:spacing w:after="0" w:line="240" w:lineRule="auto"/>
        <w:rPr>
          <w:rFonts w:ascii="Times New Roman" w:eastAsia="Times New Roman" w:hAnsi="Times New Roman" w:cs="Times New Roman"/>
          <w:sz w:val="24"/>
          <w:szCs w:val="24"/>
        </w:rPr>
      </w:pPr>
    </w:p>
    <w:p w:rsidR="00DF4474" w:rsidRPr="00EB21E2" w14:paraId="0E18CD42" w14:textId="77777777">
      <w:pPr>
        <w:spacing w:after="0" w:line="240" w:lineRule="auto"/>
        <w:rPr>
          <w:rFonts w:ascii="Times New Roman" w:eastAsia="Times New Roman" w:hAnsi="Times New Roman" w:cs="Times New Roman"/>
          <w:sz w:val="24"/>
          <w:szCs w:val="24"/>
        </w:rPr>
      </w:pPr>
    </w:p>
    <w:p w:rsidR="00DF4474" w:rsidRPr="00EB21E2" w14:paraId="6887152C" w14:textId="77777777">
      <w:pPr>
        <w:spacing w:after="0" w:line="240" w:lineRule="auto"/>
        <w:rPr>
          <w:rFonts w:ascii="Times New Roman" w:eastAsia="Times New Roman" w:hAnsi="Times New Roman" w:cs="Times New Roman"/>
          <w:sz w:val="24"/>
          <w:szCs w:val="24"/>
        </w:rPr>
      </w:pPr>
    </w:p>
    <w:p w:rsidR="00DF4474" w:rsidRPr="00EB21E2" w14:paraId="21441BAB" w14:textId="77777777">
      <w:pPr>
        <w:spacing w:after="0" w:line="240" w:lineRule="auto"/>
        <w:rPr>
          <w:rFonts w:ascii="Times New Roman" w:eastAsia="Times New Roman" w:hAnsi="Times New Roman" w:cs="Times New Roman"/>
          <w:sz w:val="24"/>
          <w:szCs w:val="24"/>
        </w:rPr>
      </w:pPr>
    </w:p>
    <w:p w:rsidR="00DF4474" w:rsidRPr="00EB21E2" w14:paraId="4CE62B10" w14:textId="77777777">
      <w:pPr>
        <w:spacing w:after="0" w:line="240" w:lineRule="auto"/>
        <w:rPr>
          <w:rFonts w:ascii="Times New Roman" w:eastAsia="Times New Roman" w:hAnsi="Times New Roman" w:cs="Times New Roman"/>
          <w:sz w:val="24"/>
          <w:szCs w:val="24"/>
        </w:rPr>
      </w:pPr>
    </w:p>
    <w:p w:rsidR="00DF4474" w:rsidRPr="00EB21E2" w14:paraId="350EEAA4" w14:textId="77777777">
      <w:pPr>
        <w:spacing w:after="0" w:line="240" w:lineRule="auto"/>
        <w:rPr>
          <w:rFonts w:ascii="Times New Roman" w:eastAsia="Times New Roman" w:hAnsi="Times New Roman" w:cs="Times New Roman"/>
          <w:sz w:val="24"/>
          <w:szCs w:val="24"/>
        </w:rPr>
      </w:pPr>
    </w:p>
    <w:p w:rsidR="00DF4474" w:rsidRPr="00EB21E2" w14:paraId="184C69A7" w14:textId="77777777">
      <w:pPr>
        <w:spacing w:after="0" w:line="240" w:lineRule="auto"/>
        <w:rPr>
          <w:rFonts w:ascii="Times New Roman" w:eastAsia="Times New Roman" w:hAnsi="Times New Roman" w:cs="Times New Roman"/>
          <w:sz w:val="24"/>
          <w:szCs w:val="24"/>
        </w:rPr>
      </w:pPr>
    </w:p>
    <w:p w:rsidR="00DF4474" w:rsidRPr="00EB21E2" w14:paraId="467DD780" w14:textId="77777777">
      <w:pPr>
        <w:spacing w:after="0" w:line="240" w:lineRule="auto"/>
        <w:rPr>
          <w:rFonts w:ascii="Times New Roman" w:eastAsia="Times New Roman" w:hAnsi="Times New Roman" w:cs="Times New Roman"/>
          <w:sz w:val="24"/>
          <w:szCs w:val="24"/>
        </w:rPr>
      </w:pPr>
    </w:p>
    <w:p w:rsidR="00DF4474" w:rsidRPr="00EB21E2" w14:paraId="64C12D4D" w14:textId="77777777">
      <w:pPr>
        <w:spacing w:after="0" w:line="240" w:lineRule="auto"/>
        <w:rPr>
          <w:rFonts w:ascii="Times New Roman" w:eastAsia="Times New Roman" w:hAnsi="Times New Roman" w:cs="Times New Roman"/>
          <w:sz w:val="24"/>
          <w:szCs w:val="24"/>
        </w:rPr>
      </w:pPr>
    </w:p>
    <w:p w:rsidR="00DF4474" w:rsidRPr="006732C3" w14:paraId="61F3E113" w14:textId="77777777">
      <w:pPr>
        <w:shd w:val="clear" w:color="auto" w:fill="FFFFFF"/>
        <w:spacing w:after="0" w:line="240" w:lineRule="auto"/>
        <w:jc w:val="center"/>
        <w:rPr>
          <w:rFonts w:ascii="Times New Roman" w:eastAsia="Times New Roman" w:hAnsi="Times New Roman" w:cs="Times New Roman"/>
          <w:b/>
          <w:color w:val="414142"/>
          <w:sz w:val="32"/>
          <w:szCs w:val="32"/>
        </w:rPr>
      </w:pPr>
      <w:r w:rsidRPr="006732C3">
        <w:rPr>
          <w:rFonts w:ascii="Times New Roman" w:eastAsia="Times New Roman" w:hAnsi="Times New Roman" w:cs="Times New Roman"/>
          <w:b/>
          <w:color w:val="414142"/>
          <w:sz w:val="32"/>
          <w:szCs w:val="32"/>
        </w:rPr>
        <w:t>Pašnovērtējuma ziņojums</w:t>
      </w:r>
    </w:p>
    <w:p w:rsidR="00DF4474" w:rsidRPr="006732C3" w14:paraId="640E8AA4" w14:textId="77777777">
      <w:pPr>
        <w:shd w:val="clear" w:color="auto" w:fill="FFFFFF"/>
        <w:spacing w:after="0" w:line="240" w:lineRule="auto"/>
        <w:jc w:val="center"/>
        <w:rPr>
          <w:rFonts w:ascii="Times New Roman" w:eastAsia="Arial" w:hAnsi="Times New Roman" w:cs="Times New Roman"/>
          <w:b/>
          <w:color w:val="414142"/>
          <w:sz w:val="32"/>
          <w:szCs w:val="32"/>
        </w:rPr>
      </w:pPr>
    </w:p>
    <w:p w:rsidR="00DF4474" w:rsidRPr="006732C3" w14:paraId="1CE98F45" w14:textId="77777777">
      <w:pPr>
        <w:shd w:val="clear" w:color="auto" w:fill="FFFFFF"/>
        <w:spacing w:after="0" w:line="240" w:lineRule="auto"/>
        <w:jc w:val="center"/>
        <w:rPr>
          <w:rFonts w:ascii="Times New Roman" w:eastAsia="Arial" w:hAnsi="Times New Roman" w:cs="Times New Roman"/>
          <w:b/>
          <w:color w:val="414142"/>
          <w:sz w:val="32"/>
          <w:szCs w:val="32"/>
        </w:rPr>
      </w:pPr>
    </w:p>
    <w:p w:rsidR="00DF4474" w:rsidRPr="006732C3" w14:paraId="472A0DCD" w14:textId="77777777">
      <w:pPr>
        <w:spacing w:after="0" w:line="240" w:lineRule="auto"/>
        <w:jc w:val="center"/>
        <w:rPr>
          <w:rFonts w:ascii="Times New Roman" w:eastAsia="Times New Roman" w:hAnsi="Times New Roman" w:cs="Times New Roman"/>
          <w:sz w:val="32"/>
          <w:szCs w:val="32"/>
        </w:rPr>
      </w:pPr>
    </w:p>
    <w:p w:rsidR="00DF4474" w:rsidRPr="006732C3" w14:paraId="3360531B" w14:textId="77777777">
      <w:pPr>
        <w:spacing w:after="0" w:line="240" w:lineRule="auto"/>
        <w:jc w:val="center"/>
        <w:rPr>
          <w:rFonts w:ascii="Times New Roman" w:eastAsia="Times New Roman" w:hAnsi="Times New Roman" w:cs="Times New Roman"/>
          <w:sz w:val="32"/>
          <w:szCs w:val="32"/>
        </w:rPr>
      </w:pPr>
    </w:p>
    <w:p w:rsidR="00DF4474" w:rsidRPr="006732C3" w14:paraId="1161004A" w14:textId="77777777">
      <w:pPr>
        <w:spacing w:after="0" w:line="240" w:lineRule="auto"/>
        <w:jc w:val="center"/>
        <w:rPr>
          <w:rFonts w:ascii="Times New Roman" w:eastAsia="Times New Roman" w:hAnsi="Times New Roman" w:cs="Times New Roman"/>
          <w:sz w:val="32"/>
          <w:szCs w:val="32"/>
        </w:rPr>
      </w:pPr>
    </w:p>
    <w:p w:rsidR="00DF4474" w:rsidRPr="006732C3" w14:paraId="5154C351" w14:textId="77777777">
      <w:pPr>
        <w:spacing w:after="0" w:line="240" w:lineRule="auto"/>
        <w:jc w:val="center"/>
        <w:rPr>
          <w:rFonts w:ascii="Times New Roman" w:eastAsia="Times New Roman" w:hAnsi="Times New Roman" w:cs="Times New Roman"/>
          <w:sz w:val="32"/>
          <w:szCs w:val="32"/>
        </w:rPr>
      </w:pPr>
      <w:r w:rsidRPr="006732C3">
        <w:rPr>
          <w:rFonts w:ascii="Times New Roman" w:eastAsia="Times New Roman" w:hAnsi="Times New Roman" w:cs="Times New Roman"/>
          <w:sz w:val="32"/>
          <w:szCs w:val="32"/>
        </w:rPr>
        <w:t>2024./2025.m.g.</w:t>
      </w:r>
    </w:p>
    <w:p w:rsidR="00DF4474" w:rsidRPr="00EB21E2" w14:paraId="3BD5C940" w14:textId="77777777">
      <w:pPr>
        <w:spacing w:after="0" w:line="240" w:lineRule="auto"/>
        <w:jc w:val="center"/>
        <w:rPr>
          <w:rFonts w:ascii="Times New Roman" w:eastAsia="Times New Roman" w:hAnsi="Times New Roman" w:cs="Times New Roman"/>
          <w:sz w:val="24"/>
          <w:szCs w:val="24"/>
        </w:rPr>
      </w:pPr>
    </w:p>
    <w:p w:rsidR="00DF4474" w:rsidRPr="00EB21E2" w14:paraId="13967964" w14:textId="77777777">
      <w:pPr>
        <w:spacing w:after="0" w:line="240" w:lineRule="auto"/>
        <w:jc w:val="center"/>
        <w:rPr>
          <w:rFonts w:ascii="Times New Roman" w:eastAsia="Times New Roman" w:hAnsi="Times New Roman" w:cs="Times New Roman"/>
          <w:sz w:val="24"/>
          <w:szCs w:val="24"/>
        </w:rPr>
      </w:pPr>
    </w:p>
    <w:p w:rsidR="00DF4474" w:rsidRPr="00EB21E2" w14:paraId="0EBB9C57" w14:textId="77777777">
      <w:pPr>
        <w:spacing w:after="0" w:line="240" w:lineRule="auto"/>
        <w:jc w:val="center"/>
        <w:rPr>
          <w:rFonts w:ascii="Times New Roman" w:eastAsia="Times New Roman" w:hAnsi="Times New Roman" w:cs="Times New Roman"/>
          <w:sz w:val="24"/>
          <w:szCs w:val="24"/>
        </w:rPr>
      </w:pPr>
    </w:p>
    <w:p w:rsidR="00DF4474" w:rsidRPr="00EB21E2" w14:paraId="4E69731F" w14:textId="77777777">
      <w:pPr>
        <w:spacing w:after="0" w:line="240" w:lineRule="auto"/>
        <w:jc w:val="center"/>
        <w:rPr>
          <w:rFonts w:ascii="Times New Roman" w:eastAsia="Times New Roman" w:hAnsi="Times New Roman" w:cs="Times New Roman"/>
          <w:sz w:val="24"/>
          <w:szCs w:val="24"/>
        </w:rPr>
      </w:pPr>
    </w:p>
    <w:p w:rsidR="00DF4474" w:rsidRPr="00EB21E2" w14:paraId="3E724AF9" w14:textId="77777777">
      <w:pPr>
        <w:spacing w:after="0" w:line="240" w:lineRule="auto"/>
        <w:jc w:val="center"/>
        <w:rPr>
          <w:rFonts w:ascii="Times New Roman" w:eastAsia="Times New Roman" w:hAnsi="Times New Roman" w:cs="Times New Roman"/>
          <w:sz w:val="24"/>
          <w:szCs w:val="24"/>
        </w:rPr>
      </w:pPr>
    </w:p>
    <w:p w:rsidR="00DF4474" w:rsidRPr="00EB21E2" w14:paraId="41B2FCB6" w14:textId="77777777">
      <w:pPr>
        <w:shd w:val="clear" w:color="auto" w:fill="FFFFFF"/>
        <w:spacing w:before="280" w:after="280"/>
        <w:ind w:firstLine="300"/>
        <w:rPr>
          <w:rFonts w:ascii="Times New Roman" w:eastAsia="Arial" w:hAnsi="Times New Roman" w:cs="Times New Roman"/>
          <w:color w:val="414142"/>
          <w:sz w:val="24"/>
          <w:szCs w:val="24"/>
        </w:rPr>
      </w:pPr>
      <w:r w:rsidRPr="00EB21E2">
        <w:rPr>
          <w:rFonts w:ascii="Times New Roman" w:eastAsia="Arial" w:hAnsi="Times New Roman" w:cs="Times New Roman"/>
          <w:color w:val="414142"/>
          <w:sz w:val="24"/>
          <w:szCs w:val="24"/>
        </w:rPr>
        <w:t xml:space="preserve">                                                                                       </w:t>
      </w:r>
    </w:p>
    <w:p w:rsidR="00DF4474" w:rsidRPr="00EB21E2" w14:paraId="0A95AC2F" w14:textId="77777777">
      <w:pPr>
        <w:spacing w:after="0" w:line="240" w:lineRule="auto"/>
        <w:jc w:val="center"/>
        <w:rPr>
          <w:rFonts w:ascii="Times New Roman" w:eastAsia="Times New Roman" w:hAnsi="Times New Roman" w:cs="Times New Roman"/>
          <w:sz w:val="24"/>
          <w:szCs w:val="24"/>
        </w:rPr>
      </w:pPr>
    </w:p>
    <w:p w:rsidR="00DF4474" w:rsidRPr="00EB21E2" w14:paraId="2AFB474A" w14:textId="77777777">
      <w:pPr>
        <w:spacing w:after="0" w:line="240" w:lineRule="auto"/>
        <w:rPr>
          <w:rFonts w:ascii="Times New Roman" w:eastAsia="Times New Roman" w:hAnsi="Times New Roman" w:cs="Times New Roman"/>
          <w:sz w:val="24"/>
          <w:szCs w:val="24"/>
        </w:rPr>
      </w:pPr>
    </w:p>
    <w:p w:rsidR="00DF4474" w:rsidRPr="00EB21E2" w14:paraId="04EAAEEA" w14:textId="77777777">
      <w:pPr>
        <w:spacing w:after="0" w:line="240" w:lineRule="auto"/>
        <w:jc w:val="center"/>
        <w:rPr>
          <w:rFonts w:ascii="Times New Roman" w:eastAsia="Times New Roman" w:hAnsi="Times New Roman" w:cs="Times New Roman"/>
          <w:sz w:val="24"/>
          <w:szCs w:val="24"/>
        </w:rPr>
      </w:pPr>
    </w:p>
    <w:p w:rsidR="00DF4474" w:rsidRPr="00EB21E2" w14:paraId="3A44EFFF" w14:textId="77777777">
      <w:pPr>
        <w:spacing w:after="0" w:line="240" w:lineRule="auto"/>
        <w:rPr>
          <w:rFonts w:ascii="Times New Roman" w:eastAsia="Times New Roman" w:hAnsi="Times New Roman" w:cs="Times New Roman"/>
          <w:sz w:val="24"/>
          <w:szCs w:val="24"/>
        </w:rPr>
      </w:pPr>
      <w:r w:rsidRPr="00EB21E2">
        <w:rPr>
          <w:rFonts w:ascii="Times New Roman" w:hAnsi="Times New Roman" w:cs="Times New Roman"/>
          <w:sz w:val="24"/>
          <w:szCs w:val="24"/>
        </w:rPr>
        <w:br w:type="page"/>
      </w:r>
    </w:p>
    <w:p w:rsidR="00DF4474" w:rsidRPr="00EB21E2" w14:paraId="01B7CAD4" w14:textId="77777777">
      <w:pPr>
        <w:numPr>
          <w:ilvl w:val="0"/>
          <w:numId w:val="3"/>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sidRPr="00EB21E2">
        <w:rPr>
          <w:rFonts w:ascii="Times New Roman" w:eastAsia="Times New Roman" w:hAnsi="Times New Roman" w:cs="Times New Roman"/>
          <w:b/>
          <w:color w:val="000000"/>
          <w:sz w:val="24"/>
          <w:szCs w:val="24"/>
        </w:rPr>
        <w:t xml:space="preserve">Izglītības iestādes darbības un izglītības programmas īstenošanas kvalitātes mērķi un to sasniegšanas izvērtējums </w:t>
      </w:r>
    </w:p>
    <w:p w:rsidR="00DF4474" w:rsidRPr="00EB21E2" w14:paraId="02ECDB8B" w14:textId="77777777">
      <w:pPr>
        <w:spacing w:after="0" w:line="240" w:lineRule="auto"/>
        <w:rPr>
          <w:rFonts w:ascii="Times New Roman" w:eastAsia="Times New Roman" w:hAnsi="Times New Roman" w:cs="Times New Roman"/>
          <w:b/>
          <w:color w:val="FF0000"/>
          <w:sz w:val="24"/>
          <w:szCs w:val="24"/>
        </w:rPr>
      </w:pPr>
    </w:p>
    <w:p w:rsidR="00DF4474" w:rsidRPr="00EB21E2" w14:paraId="53AF23A3" w14:textId="77777777">
      <w:pPr>
        <w:numPr>
          <w:ilvl w:val="1"/>
          <w:numId w:val="3"/>
        </w:numPr>
        <w:pBdr>
          <w:top w:val="nil"/>
          <w:left w:val="nil"/>
          <w:bottom w:val="nil"/>
          <w:right w:val="nil"/>
          <w:between w:val="nil"/>
        </w:pBdr>
        <w:spacing w:line="300" w:lineRule="auto"/>
        <w:ind w:left="426"/>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 xml:space="preserve"> Izglītojamo skaits un īstenotās izglītības programmas 2024./2025.m.g.</w:t>
      </w:r>
    </w:p>
    <w:tbl>
      <w:tblPr>
        <w:tblStyle w:val="a"/>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28"/>
        <w:gridCol w:w="3402"/>
        <w:gridCol w:w="2977"/>
      </w:tblGrid>
      <w:tr w14:paraId="104051C6" w14:textId="77777777">
        <w:tblPrEx>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505"/>
        </w:trPr>
        <w:tc>
          <w:tcPr>
            <w:tcW w:w="3828" w:type="dxa"/>
            <w:vMerge w:val="restart"/>
            <w:tcBorders>
              <w:top w:val="single" w:sz="4" w:space="0" w:color="000000"/>
              <w:left w:val="single" w:sz="4" w:space="0" w:color="000000"/>
              <w:bottom w:val="single" w:sz="4" w:space="0" w:color="000000"/>
              <w:right w:val="single" w:sz="4" w:space="0" w:color="000000"/>
            </w:tcBorders>
          </w:tcPr>
          <w:p w:rsidR="00DF4474" w:rsidRPr="00EB21E2" w14:paraId="00F70146" w14:textId="77777777">
            <w:pPr>
              <w:spacing w:line="300" w:lineRule="auto"/>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Izglītības programmas nosaukums </w:t>
            </w:r>
          </w:p>
          <w:p w:rsidR="00DF4474" w:rsidRPr="00EB21E2" w14:paraId="1EF89D31" w14:textId="77777777">
            <w:pPr>
              <w:spacing w:line="300" w:lineRule="auto"/>
              <w:ind w:left="281"/>
              <w:jc w:val="center"/>
              <w:rPr>
                <w:rFonts w:ascii="Times New Roman" w:eastAsia="Times New Roman" w:hAnsi="Times New Roman" w:cs="Times New Roman"/>
                <w:sz w:val="24"/>
                <w:szCs w:val="24"/>
              </w:rPr>
            </w:pPr>
          </w:p>
        </w:tc>
        <w:tc>
          <w:tcPr>
            <w:tcW w:w="3402" w:type="dxa"/>
            <w:vMerge w:val="restart"/>
            <w:tcBorders>
              <w:left w:val="single" w:sz="4" w:space="0" w:color="000000"/>
            </w:tcBorders>
          </w:tcPr>
          <w:p w:rsidR="00DF4474" w:rsidRPr="00EB21E2" w14:paraId="42B33492" w14:textId="77777777">
            <w:pPr>
              <w:spacing w:line="300" w:lineRule="auto"/>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Īstenošanas vietas adrese </w:t>
            </w:r>
          </w:p>
          <w:p w:rsidR="00DF4474" w:rsidRPr="00EB21E2" w14:paraId="6FF4AD39" w14:textId="77777777">
            <w:pPr>
              <w:spacing w:line="300" w:lineRule="auto"/>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(ja atšķiras no juridiskās adreses)</w:t>
            </w:r>
          </w:p>
        </w:tc>
        <w:tc>
          <w:tcPr>
            <w:tcW w:w="2977" w:type="dxa"/>
            <w:vMerge w:val="restart"/>
          </w:tcPr>
          <w:p w:rsidR="00DF4474" w:rsidRPr="00EB21E2" w14:paraId="18A666AF" w14:textId="77777777">
            <w:pPr>
              <w:spacing w:line="300" w:lineRule="auto"/>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Izglītojamo skaits</w:t>
            </w:r>
          </w:p>
          <w:p w:rsidR="00DF4474" w:rsidRPr="00EB21E2" w14:paraId="42BE0E88" w14:textId="77777777">
            <w:pPr>
              <w:spacing w:line="300" w:lineRule="auto"/>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uz 01.09.2024.</w:t>
            </w:r>
          </w:p>
        </w:tc>
      </w:tr>
      <w:tr w14:paraId="234CDFCB" w14:textId="77777777">
        <w:tblPrEx>
          <w:tblW w:w="10207" w:type="dxa"/>
          <w:tblInd w:w="-856" w:type="dxa"/>
          <w:tblLayout w:type="fixed"/>
          <w:tblLook w:val="0000"/>
        </w:tblPrEx>
        <w:trPr>
          <w:trHeight w:val="460"/>
        </w:trPr>
        <w:tc>
          <w:tcPr>
            <w:tcW w:w="3828" w:type="dxa"/>
            <w:vMerge/>
            <w:tcBorders>
              <w:top w:val="single" w:sz="4" w:space="0" w:color="000000"/>
              <w:left w:val="single" w:sz="4" w:space="0" w:color="000000"/>
              <w:bottom w:val="single" w:sz="4" w:space="0" w:color="000000"/>
              <w:right w:val="single" w:sz="4" w:space="0" w:color="000000"/>
            </w:tcBorders>
          </w:tcPr>
          <w:p w:rsidR="00DF4474" w:rsidRPr="00EB21E2" w14:paraId="0E8DCEA8" w14:textId="7777777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02" w:type="dxa"/>
            <w:vMerge/>
            <w:tcBorders>
              <w:left w:val="single" w:sz="4" w:space="0" w:color="000000"/>
            </w:tcBorders>
          </w:tcPr>
          <w:p w:rsidR="00DF4474" w:rsidRPr="00EB21E2" w14:paraId="713DBF92" w14:textId="7777777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77" w:type="dxa"/>
            <w:vMerge/>
          </w:tcPr>
          <w:p w:rsidR="00DF4474" w:rsidRPr="00EB21E2" w14:paraId="68EB3B3F" w14:textId="7777777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14:paraId="7C1D24FF" w14:textId="77777777">
        <w:tblPrEx>
          <w:tblW w:w="10207" w:type="dxa"/>
          <w:tblInd w:w="-856" w:type="dxa"/>
          <w:tblLayout w:type="fixed"/>
          <w:tblLook w:val="0000"/>
        </w:tblPrEx>
        <w:trPr>
          <w:trHeight w:val="581"/>
        </w:trPr>
        <w:tc>
          <w:tcPr>
            <w:tcW w:w="3828" w:type="dxa"/>
            <w:tcBorders>
              <w:left w:val="single" w:sz="4" w:space="0" w:color="000000"/>
              <w:bottom w:val="single" w:sz="4" w:space="0" w:color="000000"/>
              <w:right w:val="single" w:sz="4" w:space="0" w:color="000000"/>
            </w:tcBorders>
          </w:tcPr>
          <w:p w:rsidR="00DF4474" w:rsidRPr="00EB21E2" w14:paraId="5732248B" w14:textId="77777777">
            <w:pPr>
              <w:spacing w:line="300"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Speciālās pamatizglītības programma izglītojamajiem ar dzirdes traucējumiem (kods 21015211)</w:t>
            </w:r>
          </w:p>
        </w:tc>
        <w:tc>
          <w:tcPr>
            <w:tcW w:w="3402" w:type="dxa"/>
            <w:tcBorders>
              <w:left w:val="single" w:sz="4" w:space="0" w:color="000000"/>
            </w:tcBorders>
          </w:tcPr>
          <w:p w:rsidR="00DF4474" w:rsidRPr="00EB21E2" w14:paraId="39B0D25F" w14:textId="77777777">
            <w:pPr>
              <w:spacing w:line="300" w:lineRule="auto"/>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w:t>
            </w:r>
          </w:p>
        </w:tc>
        <w:tc>
          <w:tcPr>
            <w:tcW w:w="2977" w:type="dxa"/>
          </w:tcPr>
          <w:p w:rsidR="00DF4474" w:rsidRPr="00EB21E2" w14:paraId="4F83533D" w14:textId="77777777">
            <w:pPr>
              <w:spacing w:line="300" w:lineRule="auto"/>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50</w:t>
            </w:r>
          </w:p>
        </w:tc>
      </w:tr>
      <w:tr w14:paraId="2A8F577B" w14:textId="77777777">
        <w:tblPrEx>
          <w:tblW w:w="10207" w:type="dxa"/>
          <w:tblInd w:w="-856" w:type="dxa"/>
          <w:tblLayout w:type="fixed"/>
          <w:tblLook w:val="0000"/>
        </w:tblPrEx>
        <w:trPr>
          <w:trHeight w:val="547"/>
        </w:trPr>
        <w:tc>
          <w:tcPr>
            <w:tcW w:w="3828" w:type="dxa"/>
            <w:tcBorders>
              <w:left w:val="single" w:sz="4" w:space="0" w:color="000000"/>
              <w:right w:val="single" w:sz="4" w:space="0" w:color="000000"/>
            </w:tcBorders>
          </w:tcPr>
          <w:p w:rsidR="00DF4474" w:rsidRPr="00EB21E2" w14:paraId="052142AD" w14:textId="77777777">
            <w:pPr>
              <w:spacing w:line="300"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Speciālās pamatizglītības programma izglītojamajiem ar garīgās attīstības traucējumiem (kods 21015811)</w:t>
            </w:r>
          </w:p>
        </w:tc>
        <w:tc>
          <w:tcPr>
            <w:tcW w:w="3402" w:type="dxa"/>
            <w:tcBorders>
              <w:left w:val="single" w:sz="4" w:space="0" w:color="000000"/>
            </w:tcBorders>
          </w:tcPr>
          <w:p w:rsidR="00DF4474" w:rsidRPr="00EB21E2" w14:paraId="68079A06" w14:textId="77777777">
            <w:pPr>
              <w:spacing w:line="300" w:lineRule="auto"/>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w:t>
            </w:r>
          </w:p>
        </w:tc>
        <w:tc>
          <w:tcPr>
            <w:tcW w:w="2977" w:type="dxa"/>
          </w:tcPr>
          <w:p w:rsidR="00DF4474" w:rsidRPr="00EB21E2" w14:paraId="06ACB458" w14:textId="77777777">
            <w:pPr>
              <w:spacing w:line="300" w:lineRule="auto"/>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22</w:t>
            </w:r>
          </w:p>
        </w:tc>
      </w:tr>
      <w:tr w14:paraId="66C089BB" w14:textId="77777777">
        <w:tblPrEx>
          <w:tblW w:w="10207" w:type="dxa"/>
          <w:tblInd w:w="-856" w:type="dxa"/>
          <w:tblLayout w:type="fixed"/>
          <w:tblLook w:val="0000"/>
        </w:tblPrEx>
        <w:trPr>
          <w:trHeight w:val="784"/>
        </w:trPr>
        <w:tc>
          <w:tcPr>
            <w:tcW w:w="3828" w:type="dxa"/>
            <w:tcBorders>
              <w:left w:val="single" w:sz="4" w:space="0" w:color="000000"/>
              <w:right w:val="single" w:sz="4" w:space="0" w:color="000000"/>
            </w:tcBorders>
          </w:tcPr>
          <w:p w:rsidR="00DF4474" w:rsidRPr="00EB21E2" w14:paraId="581BD669" w14:textId="77777777">
            <w:pPr>
              <w:spacing w:line="300"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Speciālās pamatizglītības programma izglītojamajiem ar smagiem garīgās attīstības traucējumiem vai vairākiem smagiem attīstības traucējumiem (kods 21015811)</w:t>
            </w:r>
          </w:p>
        </w:tc>
        <w:tc>
          <w:tcPr>
            <w:tcW w:w="3402" w:type="dxa"/>
            <w:tcBorders>
              <w:left w:val="single" w:sz="4" w:space="0" w:color="000000"/>
            </w:tcBorders>
          </w:tcPr>
          <w:p w:rsidR="00DF4474" w:rsidRPr="00EB21E2" w14:paraId="3EFD53FC" w14:textId="77777777">
            <w:pPr>
              <w:spacing w:line="300" w:lineRule="auto"/>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w:t>
            </w:r>
          </w:p>
        </w:tc>
        <w:tc>
          <w:tcPr>
            <w:tcW w:w="2977" w:type="dxa"/>
          </w:tcPr>
          <w:p w:rsidR="00DF4474" w:rsidRPr="00EB21E2" w14:paraId="178BBC39" w14:textId="77777777">
            <w:pPr>
              <w:spacing w:line="300" w:lineRule="auto"/>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16</w:t>
            </w:r>
          </w:p>
        </w:tc>
      </w:tr>
      <w:tr w14:paraId="18B8FBDC" w14:textId="77777777">
        <w:tblPrEx>
          <w:tblW w:w="10207" w:type="dxa"/>
          <w:tblInd w:w="-856" w:type="dxa"/>
          <w:tblLayout w:type="fixed"/>
          <w:tblLook w:val="0000"/>
        </w:tblPrEx>
        <w:trPr>
          <w:trHeight w:val="634"/>
        </w:trPr>
        <w:tc>
          <w:tcPr>
            <w:tcW w:w="3828" w:type="dxa"/>
            <w:tcBorders>
              <w:left w:val="single" w:sz="4" w:space="0" w:color="000000"/>
              <w:right w:val="single" w:sz="4" w:space="0" w:color="000000"/>
            </w:tcBorders>
          </w:tcPr>
          <w:p w:rsidR="00DF4474" w:rsidRPr="00EB21E2" w14:paraId="0370BF87" w14:textId="77777777">
            <w:pPr>
              <w:spacing w:line="300"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rPr>
              <w:t xml:space="preserve">Profesionālās pamatizglītības programma “Virtuves darbinieks” (kods 22811021) </w:t>
            </w:r>
          </w:p>
        </w:tc>
        <w:tc>
          <w:tcPr>
            <w:tcW w:w="3402" w:type="dxa"/>
            <w:tcBorders>
              <w:left w:val="single" w:sz="4" w:space="0" w:color="000000"/>
            </w:tcBorders>
          </w:tcPr>
          <w:p w:rsidR="00DF4474" w:rsidRPr="00EB21E2" w14:paraId="1770436F" w14:textId="77777777">
            <w:pPr>
              <w:spacing w:line="300" w:lineRule="auto"/>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Rīga, Saulkalnes iela 22</w:t>
            </w:r>
          </w:p>
        </w:tc>
        <w:tc>
          <w:tcPr>
            <w:tcW w:w="2977" w:type="dxa"/>
          </w:tcPr>
          <w:p w:rsidR="00DF4474" w:rsidRPr="00EB21E2" w14:paraId="48D7C54D" w14:textId="77777777">
            <w:pPr>
              <w:spacing w:line="300" w:lineRule="auto"/>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6</w:t>
            </w:r>
          </w:p>
        </w:tc>
      </w:tr>
    </w:tbl>
    <w:p w:rsidR="00DF4474" w:rsidRPr="00EB21E2" w14:paraId="0BA2D515" w14:textId="77777777">
      <w:pPr>
        <w:spacing w:after="0" w:line="240" w:lineRule="auto"/>
        <w:rPr>
          <w:rFonts w:ascii="Times New Roman" w:eastAsia="Times New Roman" w:hAnsi="Times New Roman" w:cs="Times New Roman"/>
          <w:sz w:val="24"/>
          <w:szCs w:val="24"/>
        </w:rPr>
      </w:pPr>
    </w:p>
    <w:p w:rsidR="00DF4474" w:rsidRPr="00EB21E2" w14:paraId="00D535EA" w14:textId="77777777">
      <w:pPr>
        <w:spacing w:after="0" w:line="240" w:lineRule="auto"/>
        <w:rPr>
          <w:rFonts w:ascii="Times New Roman" w:eastAsia="Times New Roman" w:hAnsi="Times New Roman" w:cs="Times New Roman"/>
          <w:sz w:val="24"/>
          <w:szCs w:val="24"/>
        </w:rPr>
      </w:pPr>
    </w:p>
    <w:p w:rsidR="00DF4474" w:rsidRPr="00EB21E2" w14:paraId="0E81F6BA" w14:textId="77777777">
      <w:pPr>
        <w:numPr>
          <w:ilvl w:val="1"/>
          <w:numId w:val="3"/>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 xml:space="preserve"> Pedagogu un atbalsta personāla nodrošinājums </w:t>
      </w:r>
    </w:p>
    <w:p w:rsidR="00DF4474" w:rsidRPr="00EB21E2" w14:paraId="2AE2F133" w14:textId="77777777">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tbl>
      <w:tblPr>
        <w:tblStyle w:val="a0"/>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5245"/>
        <w:gridCol w:w="4111"/>
      </w:tblGrid>
      <w:tr w14:paraId="019C234C" w14:textId="77777777">
        <w:tblPrEx>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1" w:type="dxa"/>
          </w:tcPr>
          <w:p w:rsidR="00DF4474" w:rsidRPr="00EB21E2" w14:paraId="5F4BF646"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NPK</w:t>
            </w:r>
          </w:p>
        </w:tc>
        <w:tc>
          <w:tcPr>
            <w:tcW w:w="5245" w:type="dxa"/>
          </w:tcPr>
          <w:p w:rsidR="00DF4474" w:rsidRPr="00EB21E2" w14:paraId="0033BB3B"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Informācija</w:t>
            </w:r>
          </w:p>
        </w:tc>
        <w:tc>
          <w:tcPr>
            <w:tcW w:w="4111" w:type="dxa"/>
          </w:tcPr>
          <w:p w:rsidR="00DF4474" w:rsidRPr="00EB21E2" w14:paraId="5BA26F7E"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Skaits</w:t>
            </w:r>
          </w:p>
        </w:tc>
      </w:tr>
      <w:tr w14:paraId="35198CDD" w14:textId="77777777">
        <w:tblPrEx>
          <w:tblW w:w="10207" w:type="dxa"/>
          <w:tblInd w:w="-856" w:type="dxa"/>
          <w:tblLayout w:type="fixed"/>
          <w:tblLook w:val="0400"/>
        </w:tblPrEx>
        <w:tc>
          <w:tcPr>
            <w:tcW w:w="851" w:type="dxa"/>
          </w:tcPr>
          <w:p w:rsidR="00DF4474" w:rsidRPr="00EB21E2" w14:paraId="5E02D966" w14:textId="77777777">
            <w:pPr>
              <w:numPr>
                <w:ilvl w:val="0"/>
                <w:numId w:val="5"/>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5245" w:type="dxa"/>
          </w:tcPr>
          <w:p w:rsidR="00DF4474" w:rsidRPr="00EB21E2" w14:paraId="2E5B0023"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Ilgstošās vakances izglītības iestādē (vairāk kā 1 mēnesi) 2024./2025.m.g.</w:t>
            </w:r>
          </w:p>
        </w:tc>
        <w:tc>
          <w:tcPr>
            <w:tcW w:w="4111" w:type="dxa"/>
          </w:tcPr>
          <w:p w:rsidR="00DF4474" w:rsidRPr="00EB21E2" w14:paraId="74211B19" w14:textId="77777777">
            <w:pPr>
              <w:pBdr>
                <w:top w:val="nil"/>
                <w:left w:val="nil"/>
                <w:bottom w:val="nil"/>
                <w:right w:val="nil"/>
                <w:between w:val="nil"/>
              </w:pBdr>
              <w:spacing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Dizaina un tehnoloģiju skolotājs (0,4)</w:t>
            </w:r>
          </w:p>
        </w:tc>
      </w:tr>
      <w:tr w14:paraId="27B656AA" w14:textId="77777777">
        <w:tblPrEx>
          <w:tblW w:w="10207" w:type="dxa"/>
          <w:tblInd w:w="-856" w:type="dxa"/>
          <w:tblLayout w:type="fixed"/>
          <w:tblLook w:val="0400"/>
        </w:tblPrEx>
        <w:tc>
          <w:tcPr>
            <w:tcW w:w="851" w:type="dxa"/>
          </w:tcPr>
          <w:p w:rsidR="00DF4474" w:rsidRPr="00EB21E2" w14:paraId="303DBAA6" w14:textId="77777777">
            <w:pPr>
              <w:numPr>
                <w:ilvl w:val="0"/>
                <w:numId w:val="5"/>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5245" w:type="dxa"/>
          </w:tcPr>
          <w:p w:rsidR="00DF4474" w:rsidRPr="00EB21E2" w14:paraId="4B2E4D44"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Izglītības iestādē pieejamais atbalsta personāls izglītības iestādē</w:t>
            </w:r>
          </w:p>
        </w:tc>
        <w:tc>
          <w:tcPr>
            <w:tcW w:w="4111" w:type="dxa"/>
            <w:vAlign w:val="center"/>
          </w:tcPr>
          <w:p w:rsidR="00DF4474" w:rsidRPr="00EB21E2" w14:paraId="4A57172C" w14:textId="77777777">
            <w:pPr>
              <w:pBdr>
                <w:top w:val="nil"/>
                <w:left w:val="nil"/>
                <w:bottom w:val="nil"/>
                <w:right w:val="nil"/>
                <w:between w:val="nil"/>
              </w:pBdr>
              <w:spacing w:line="276"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Sociālais pedagogs (0,5) </w:t>
            </w:r>
          </w:p>
          <w:p w:rsidR="00DF4474" w:rsidRPr="00EB21E2" w14:paraId="0A20DB4A" w14:textId="77777777">
            <w:pPr>
              <w:pBdr>
                <w:top w:val="nil"/>
                <w:left w:val="nil"/>
                <w:bottom w:val="nil"/>
                <w:right w:val="nil"/>
                <w:between w:val="nil"/>
              </w:pBdr>
              <w:spacing w:line="276"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Izglītības psihologs (0,5) </w:t>
            </w:r>
          </w:p>
          <w:p w:rsidR="00DF4474" w:rsidRPr="00EB21E2" w14:paraId="2989535E" w14:textId="77777777">
            <w:pPr>
              <w:pBdr>
                <w:top w:val="nil"/>
                <w:left w:val="nil"/>
                <w:bottom w:val="nil"/>
                <w:right w:val="nil"/>
                <w:between w:val="nil"/>
              </w:pBdr>
              <w:spacing w:line="276"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Pedagoga palīgs (4,58) </w:t>
            </w:r>
          </w:p>
          <w:p w:rsidR="00DF4474" w:rsidRPr="00EB21E2" w14:paraId="144FFA71" w14:textId="77777777">
            <w:pPr>
              <w:pBdr>
                <w:top w:val="nil"/>
                <w:left w:val="nil"/>
                <w:bottom w:val="nil"/>
                <w:right w:val="nil"/>
                <w:between w:val="nil"/>
              </w:pBdr>
              <w:spacing w:line="276"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Speciālais pedagogs (0,5) </w:t>
            </w:r>
          </w:p>
          <w:p w:rsidR="00DF4474" w:rsidRPr="00EB21E2" w14:paraId="5B478ADB" w14:textId="77777777">
            <w:pPr>
              <w:pBdr>
                <w:top w:val="nil"/>
                <w:left w:val="nil"/>
                <w:bottom w:val="nil"/>
                <w:right w:val="nil"/>
                <w:between w:val="nil"/>
              </w:pBdr>
              <w:spacing w:line="276"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Pedagogs – karjeras konsultants (papildu pienākumi) </w:t>
            </w:r>
          </w:p>
          <w:p w:rsidR="00DF4474" w:rsidRPr="00EB21E2" w14:paraId="62A6CA2D" w14:textId="77777777">
            <w:pPr>
              <w:pBdr>
                <w:top w:val="nil"/>
                <w:left w:val="nil"/>
                <w:bottom w:val="nil"/>
                <w:right w:val="nil"/>
                <w:between w:val="nil"/>
              </w:pBdr>
              <w:spacing w:line="276"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Bibliotekārs (0,5) </w:t>
            </w:r>
          </w:p>
          <w:p w:rsidR="00DF4474" w:rsidRPr="00EB21E2" w14:paraId="33A6F94A" w14:textId="77777777">
            <w:pPr>
              <w:pBdr>
                <w:top w:val="nil"/>
                <w:left w:val="nil"/>
                <w:bottom w:val="nil"/>
                <w:right w:val="nil"/>
                <w:between w:val="nil"/>
              </w:pBdr>
              <w:spacing w:line="276"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Surdotulks (2,5)</w:t>
            </w:r>
          </w:p>
        </w:tc>
      </w:tr>
    </w:tbl>
    <w:p w:rsidR="00DF4474" w:rsidRPr="00EB21E2" w14:paraId="192775E0" w14:textId="77777777">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rsidR="00DF4474" w:rsidRPr="00EB21E2" w14:paraId="19E1DC1B" w14:textId="77777777">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rsidR="00DF4474" w:rsidRPr="00EB21E2" w14:paraId="08C5C776" w14:textId="77777777">
      <w:pPr>
        <w:numPr>
          <w:ilvl w:val="1"/>
          <w:numId w:val="3"/>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color w:val="000000"/>
          <w:sz w:val="24"/>
          <w:szCs w:val="24"/>
        </w:rPr>
      </w:pPr>
      <w:bookmarkStart w:id="0" w:name="_heading=h.g4dbol5hytzg" w:colFirst="0" w:colLast="0"/>
      <w:bookmarkEnd w:id="0"/>
      <w:r w:rsidRPr="00EB21E2">
        <w:rPr>
          <w:rFonts w:ascii="Times New Roman" w:eastAsia="Times New Roman" w:hAnsi="Times New Roman" w:cs="Times New Roman"/>
          <w:color w:val="000000"/>
          <w:sz w:val="24"/>
          <w:szCs w:val="24"/>
        </w:rPr>
        <w:t xml:space="preserve">Informācija par izglītības iestādes 2024./2025.m.g. noteikto izglītības kvalitātes mērķu sasniegšanu: </w:t>
      </w:r>
    </w:p>
    <w:p w:rsidR="00DF4474" w:rsidRPr="00EB21E2" w14:paraId="2681B091" w14:textId="77777777">
      <w:pPr>
        <w:spacing w:after="0" w:line="240" w:lineRule="auto"/>
        <w:ind w:left="720"/>
        <w:jc w:val="both"/>
        <w:rPr>
          <w:rFonts w:ascii="Times New Roman" w:eastAsia="Times New Roman" w:hAnsi="Times New Roman" w:cs="Times New Roman"/>
          <w:b/>
          <w:color w:val="FF0000"/>
          <w:sz w:val="24"/>
          <w:szCs w:val="24"/>
        </w:rPr>
      </w:pPr>
    </w:p>
    <w:tbl>
      <w:tblPr>
        <w:tblStyle w:val="a1"/>
        <w:tblW w:w="1024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8"/>
        <w:gridCol w:w="3926"/>
        <w:gridCol w:w="2374"/>
        <w:gridCol w:w="3157"/>
      </w:tblGrid>
      <w:tr w14:paraId="11B34C9A" w14:textId="77777777">
        <w:tblPrEx>
          <w:tblW w:w="1024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788" w:type="dxa"/>
            <w:tcBorders>
              <w:top w:val="single" w:sz="4" w:space="0" w:color="000000"/>
              <w:left w:val="single" w:sz="4" w:space="0" w:color="000000"/>
              <w:bottom w:val="single" w:sz="4" w:space="0" w:color="000000"/>
              <w:right w:val="single" w:sz="4" w:space="0" w:color="000000"/>
            </w:tcBorders>
          </w:tcPr>
          <w:p w:rsidR="00DF4474" w:rsidRPr="00EB21E2" w14:paraId="585F7514" w14:textId="77777777">
            <w:pPr>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NPK</w:t>
            </w:r>
          </w:p>
        </w:tc>
        <w:tc>
          <w:tcPr>
            <w:tcW w:w="3926" w:type="dxa"/>
            <w:tcBorders>
              <w:top w:val="single" w:sz="4" w:space="0" w:color="000000"/>
              <w:left w:val="single" w:sz="4" w:space="0" w:color="000000"/>
              <w:bottom w:val="single" w:sz="4" w:space="0" w:color="000000"/>
              <w:right w:val="single" w:sz="4" w:space="0" w:color="000000"/>
            </w:tcBorders>
          </w:tcPr>
          <w:p w:rsidR="00DF4474" w:rsidRPr="00EB21E2" w14:paraId="611B6844" w14:textId="77777777">
            <w:pPr>
              <w:jc w:val="center"/>
              <w:rPr>
                <w:rFonts w:ascii="Times New Roman" w:eastAsia="Times New Roman" w:hAnsi="Times New Roman" w:cs="Times New Roman"/>
                <w:sz w:val="24"/>
                <w:szCs w:val="24"/>
              </w:rPr>
            </w:pPr>
            <w:r w:rsidRPr="00EB21E2">
              <w:rPr>
                <w:rFonts w:ascii="Times New Roman" w:eastAsia="Times New Roman" w:hAnsi="Times New Roman" w:cs="Times New Roman"/>
                <w:b/>
                <w:sz w:val="24"/>
                <w:szCs w:val="24"/>
              </w:rPr>
              <w:t>Kvalitatīvais / kvantitatīvais</w:t>
            </w:r>
            <w:r w:rsidRPr="00EB21E2">
              <w:rPr>
                <w:rFonts w:ascii="Times New Roman" w:eastAsia="Times New Roman" w:hAnsi="Times New Roman" w:cs="Times New Roman"/>
                <w:sz w:val="24"/>
                <w:szCs w:val="24"/>
              </w:rPr>
              <w:t xml:space="preserve"> indikators </w:t>
            </w:r>
          </w:p>
        </w:tc>
        <w:tc>
          <w:tcPr>
            <w:tcW w:w="2374" w:type="dxa"/>
            <w:tcBorders>
              <w:top w:val="single" w:sz="4" w:space="0" w:color="000000"/>
              <w:left w:val="single" w:sz="4" w:space="0" w:color="000000"/>
              <w:bottom w:val="single" w:sz="4" w:space="0" w:color="000000"/>
              <w:right w:val="single" w:sz="4" w:space="0" w:color="000000"/>
            </w:tcBorders>
          </w:tcPr>
          <w:p w:rsidR="00DF4474" w:rsidRPr="00EB21E2" w14:paraId="737BD709" w14:textId="77777777">
            <w:pPr>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Noteiktais rādītājs </w:t>
            </w:r>
          </w:p>
        </w:tc>
        <w:tc>
          <w:tcPr>
            <w:tcW w:w="3157" w:type="dxa"/>
            <w:tcBorders>
              <w:top w:val="single" w:sz="4" w:space="0" w:color="000000"/>
              <w:left w:val="single" w:sz="4" w:space="0" w:color="000000"/>
              <w:bottom w:val="single" w:sz="4" w:space="0" w:color="000000"/>
              <w:right w:val="single" w:sz="4" w:space="0" w:color="000000"/>
            </w:tcBorders>
          </w:tcPr>
          <w:p w:rsidR="00DF4474" w:rsidRPr="00EB21E2" w14:paraId="70F56868" w14:textId="77777777">
            <w:pPr>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Sasniegtais rezultāts</w:t>
            </w:r>
          </w:p>
        </w:tc>
      </w:tr>
      <w:tr w14:paraId="40AB3C60" w14:textId="77777777">
        <w:tblPrEx>
          <w:tblW w:w="10245" w:type="dxa"/>
          <w:tblInd w:w="-856" w:type="dxa"/>
          <w:tblLayout w:type="fixed"/>
          <w:tblLook w:val="0400"/>
        </w:tblPrEx>
        <w:tc>
          <w:tcPr>
            <w:tcW w:w="788" w:type="dxa"/>
            <w:tcBorders>
              <w:top w:val="single" w:sz="4" w:space="0" w:color="000000"/>
              <w:left w:val="single" w:sz="4" w:space="0" w:color="000000"/>
              <w:bottom w:val="single" w:sz="4" w:space="0" w:color="000000"/>
              <w:right w:val="single" w:sz="4" w:space="0" w:color="000000"/>
            </w:tcBorders>
          </w:tcPr>
          <w:p w:rsidR="00DF4474" w:rsidRPr="00EB21E2" w14:paraId="268E7C4D"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1.</w:t>
            </w:r>
          </w:p>
        </w:tc>
        <w:tc>
          <w:tcPr>
            <w:tcW w:w="3926" w:type="dxa"/>
            <w:tcBorders>
              <w:top w:val="single" w:sz="4" w:space="0" w:color="000000"/>
              <w:left w:val="single" w:sz="4" w:space="0" w:color="000000"/>
              <w:bottom w:val="single" w:sz="4" w:space="0" w:color="000000"/>
              <w:right w:val="single" w:sz="4" w:space="0" w:color="000000"/>
            </w:tcBorders>
          </w:tcPr>
          <w:p w:rsidR="00DF4474" w:rsidRPr="00EB21E2" w14:paraId="43434CF8"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Izglītojamo vidējie statistiskie sasniegumi mācību gada noslēgumā:</w:t>
            </w:r>
          </w:p>
        </w:tc>
        <w:tc>
          <w:tcPr>
            <w:tcW w:w="2374" w:type="dxa"/>
            <w:tcBorders>
              <w:top w:val="single" w:sz="4" w:space="0" w:color="000000"/>
              <w:left w:val="single" w:sz="4" w:space="0" w:color="000000"/>
              <w:bottom w:val="single" w:sz="4" w:space="0" w:color="000000"/>
              <w:right w:val="single" w:sz="4" w:space="0" w:color="000000"/>
            </w:tcBorders>
            <w:shd w:val="clear" w:color="auto" w:fill="BFBFBF"/>
          </w:tcPr>
          <w:p w:rsidR="00DF4474" w:rsidRPr="00EB21E2" w14:paraId="07ECAC60" w14:textId="77777777">
            <w:pPr>
              <w:jc w:val="both"/>
              <w:rPr>
                <w:rFonts w:ascii="Times New Roman" w:eastAsia="Times New Roman" w:hAnsi="Times New Roman" w:cs="Times New Roman"/>
                <w:sz w:val="24"/>
                <w:szCs w:val="24"/>
              </w:rPr>
            </w:pPr>
          </w:p>
        </w:tc>
        <w:tc>
          <w:tcPr>
            <w:tcW w:w="3157" w:type="dxa"/>
            <w:tcBorders>
              <w:top w:val="single" w:sz="4" w:space="0" w:color="000000"/>
              <w:left w:val="single" w:sz="4" w:space="0" w:color="000000"/>
              <w:bottom w:val="single" w:sz="4" w:space="0" w:color="000000"/>
              <w:right w:val="single" w:sz="4" w:space="0" w:color="000000"/>
            </w:tcBorders>
            <w:shd w:val="clear" w:color="auto" w:fill="BFBFBF"/>
          </w:tcPr>
          <w:p w:rsidR="00DF4474" w:rsidRPr="00EB21E2" w14:paraId="1D9D9008" w14:textId="77777777">
            <w:pPr>
              <w:jc w:val="both"/>
              <w:rPr>
                <w:rFonts w:ascii="Times New Roman" w:eastAsia="Times New Roman" w:hAnsi="Times New Roman" w:cs="Times New Roman"/>
                <w:sz w:val="24"/>
                <w:szCs w:val="24"/>
              </w:rPr>
            </w:pPr>
          </w:p>
        </w:tc>
      </w:tr>
      <w:tr w14:paraId="705E2E3E" w14:textId="77777777">
        <w:tblPrEx>
          <w:tblW w:w="10245" w:type="dxa"/>
          <w:tblInd w:w="-856" w:type="dxa"/>
          <w:tblLayout w:type="fixed"/>
          <w:tblLook w:val="0400"/>
        </w:tblPrEx>
        <w:tc>
          <w:tcPr>
            <w:tcW w:w="788" w:type="dxa"/>
            <w:tcBorders>
              <w:top w:val="single" w:sz="4" w:space="0" w:color="000000"/>
              <w:left w:val="single" w:sz="4" w:space="0" w:color="000000"/>
              <w:bottom w:val="single" w:sz="4" w:space="0" w:color="000000"/>
              <w:right w:val="single" w:sz="4" w:space="0" w:color="000000"/>
            </w:tcBorders>
          </w:tcPr>
          <w:p w:rsidR="00DF4474" w:rsidRPr="00EB21E2" w14:paraId="043814EE"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1.1.</w:t>
            </w:r>
          </w:p>
        </w:tc>
        <w:tc>
          <w:tcPr>
            <w:tcW w:w="3926" w:type="dxa"/>
            <w:tcBorders>
              <w:top w:val="single" w:sz="4" w:space="0" w:color="000000"/>
              <w:left w:val="single" w:sz="4" w:space="0" w:color="000000"/>
              <w:bottom w:val="single" w:sz="4" w:space="0" w:color="000000"/>
              <w:right w:val="single" w:sz="4" w:space="0" w:color="000000"/>
            </w:tcBorders>
          </w:tcPr>
          <w:p w:rsidR="00DF4474" w:rsidRPr="00EB21E2" w14:paraId="7687B112"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Vispārējās pamatizglītības programmā/-s</w:t>
            </w:r>
          </w:p>
        </w:tc>
        <w:tc>
          <w:tcPr>
            <w:tcW w:w="2374" w:type="dxa"/>
            <w:tcBorders>
              <w:top w:val="single" w:sz="4" w:space="0" w:color="000000"/>
              <w:left w:val="single" w:sz="4" w:space="0" w:color="000000"/>
              <w:bottom w:val="single" w:sz="4" w:space="0" w:color="000000"/>
              <w:right w:val="single" w:sz="4" w:space="0" w:color="000000"/>
            </w:tcBorders>
          </w:tcPr>
          <w:p w:rsidR="00DF4474" w:rsidRPr="00EB21E2" w14:paraId="4EA0EBBC" w14:textId="77777777">
            <w:pPr>
              <w:jc w:val="both"/>
              <w:rPr>
                <w:rFonts w:ascii="Times New Roman" w:eastAsia="Times New Roman" w:hAnsi="Times New Roman" w:cs="Times New Roman"/>
                <w:sz w:val="24"/>
                <w:szCs w:val="24"/>
                <w:highlight w:val="white"/>
              </w:rPr>
            </w:pPr>
            <w:r w:rsidRPr="00EB21E2">
              <w:rPr>
                <w:rFonts w:ascii="Times New Roman" w:eastAsia="Times New Roman" w:hAnsi="Times New Roman" w:cs="Times New Roman"/>
                <w:sz w:val="24"/>
                <w:szCs w:val="24"/>
                <w:highlight w:val="white"/>
              </w:rPr>
              <w:t>Vairāk kā 50% skolēnu ikdienas mācību darbā sasniedz vidējo vērtējumu 6 un vairāk balles.</w:t>
            </w:r>
          </w:p>
        </w:tc>
        <w:tc>
          <w:tcPr>
            <w:tcW w:w="3157" w:type="dxa"/>
            <w:tcBorders>
              <w:top w:val="single" w:sz="4" w:space="0" w:color="000000"/>
              <w:left w:val="single" w:sz="4" w:space="0" w:color="000000"/>
              <w:bottom w:val="single" w:sz="4" w:space="0" w:color="000000"/>
              <w:right w:val="single" w:sz="4" w:space="0" w:color="000000"/>
            </w:tcBorders>
          </w:tcPr>
          <w:p w:rsidR="00DF4474" w:rsidRPr="00EB21E2" w14:paraId="0E80703B" w14:textId="009DD9DF">
            <w:pPr>
              <w:jc w:val="both"/>
              <w:rPr>
                <w:rFonts w:ascii="Times New Roman" w:eastAsia="Times New Roman" w:hAnsi="Times New Roman" w:cs="Times New Roman"/>
                <w:sz w:val="24"/>
                <w:szCs w:val="24"/>
                <w:highlight w:val="white"/>
              </w:rPr>
            </w:pPr>
            <w:r w:rsidRPr="00EB21E2">
              <w:rPr>
                <w:rFonts w:ascii="Times New Roman" w:eastAsia="Times New Roman" w:hAnsi="Times New Roman" w:cs="Times New Roman"/>
                <w:sz w:val="24"/>
                <w:szCs w:val="24"/>
                <w:highlight w:val="white"/>
              </w:rPr>
              <w:t>Optimāls līmenis 10,26%</w:t>
            </w:r>
            <w:r w:rsidR="00155999">
              <w:rPr>
                <w:rFonts w:ascii="Times New Roman" w:eastAsia="Times New Roman" w:hAnsi="Times New Roman" w:cs="Times New Roman"/>
                <w:sz w:val="24"/>
                <w:szCs w:val="24"/>
                <w:highlight w:val="white"/>
              </w:rPr>
              <w:t>.</w:t>
            </w:r>
            <w:r w:rsidRPr="00EB21E2">
              <w:rPr>
                <w:rFonts w:ascii="Times New Roman" w:eastAsia="Times New Roman" w:hAnsi="Times New Roman" w:cs="Times New Roman"/>
                <w:sz w:val="24"/>
                <w:szCs w:val="24"/>
                <w:highlight w:val="white"/>
              </w:rPr>
              <w:t xml:space="preserve"> Pietiekams līmenis 66,67%</w:t>
            </w:r>
            <w:r w:rsidR="00155999">
              <w:rPr>
                <w:rFonts w:ascii="Times New Roman" w:eastAsia="Times New Roman" w:hAnsi="Times New Roman" w:cs="Times New Roman"/>
                <w:sz w:val="24"/>
                <w:szCs w:val="24"/>
                <w:highlight w:val="white"/>
              </w:rPr>
              <w:t>.</w:t>
            </w:r>
            <w:r w:rsidRPr="00EB21E2">
              <w:rPr>
                <w:rFonts w:ascii="Times New Roman" w:eastAsia="Times New Roman" w:hAnsi="Times New Roman" w:cs="Times New Roman"/>
                <w:sz w:val="24"/>
                <w:szCs w:val="24"/>
                <w:highlight w:val="white"/>
              </w:rPr>
              <w:t xml:space="preserve"> Nepietiekams līmenis 23,08%</w:t>
            </w:r>
            <w:r w:rsidR="00155999">
              <w:rPr>
                <w:rFonts w:ascii="Times New Roman" w:eastAsia="Times New Roman" w:hAnsi="Times New Roman" w:cs="Times New Roman"/>
                <w:sz w:val="24"/>
                <w:szCs w:val="24"/>
                <w:highlight w:val="white"/>
              </w:rPr>
              <w:t>.</w:t>
            </w:r>
            <w:r w:rsidRPr="00EB21E2">
              <w:rPr>
                <w:rFonts w:ascii="Times New Roman" w:eastAsia="Times New Roman" w:hAnsi="Times New Roman" w:cs="Times New Roman"/>
                <w:sz w:val="24"/>
                <w:szCs w:val="24"/>
                <w:highlight w:val="white"/>
              </w:rPr>
              <w:t xml:space="preserve"> Augstākus sasniegumus (vidējā atzīme virs 6 ballēm), zināšanas un prasmes skolēni uzrāda praktiskajos un radošajos mācību priekšmetos, kas mazākā mērā saistīti ar valodas prasmju attīstības līmeni (dizains un tehnoloģijas, vizuālā māksla).</w:t>
            </w:r>
          </w:p>
        </w:tc>
      </w:tr>
      <w:tr w14:paraId="14AF4E30" w14:textId="77777777">
        <w:tblPrEx>
          <w:tblW w:w="10245" w:type="dxa"/>
          <w:tblInd w:w="-856" w:type="dxa"/>
          <w:tblLayout w:type="fixed"/>
          <w:tblLook w:val="0400"/>
        </w:tblPrEx>
        <w:tc>
          <w:tcPr>
            <w:tcW w:w="788" w:type="dxa"/>
            <w:tcBorders>
              <w:top w:val="single" w:sz="4" w:space="0" w:color="000000"/>
              <w:left w:val="single" w:sz="4" w:space="0" w:color="000000"/>
              <w:bottom w:val="single" w:sz="4" w:space="0" w:color="000000"/>
              <w:right w:val="single" w:sz="4" w:space="0" w:color="000000"/>
            </w:tcBorders>
          </w:tcPr>
          <w:p w:rsidR="00DF4474" w:rsidRPr="00EB21E2" w14:paraId="6821042C" w14:textId="74260A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EB21E2" w:rsidR="004B6326">
              <w:rPr>
                <w:rFonts w:ascii="Times New Roman" w:eastAsia="Times New Roman" w:hAnsi="Times New Roman" w:cs="Times New Roman"/>
                <w:sz w:val="24"/>
                <w:szCs w:val="24"/>
              </w:rPr>
              <w:t xml:space="preserve">. </w:t>
            </w:r>
          </w:p>
        </w:tc>
        <w:tc>
          <w:tcPr>
            <w:tcW w:w="3926" w:type="dxa"/>
            <w:tcBorders>
              <w:top w:val="single" w:sz="4" w:space="0" w:color="000000"/>
              <w:left w:val="single" w:sz="4" w:space="0" w:color="000000"/>
              <w:bottom w:val="single" w:sz="4" w:space="0" w:color="000000"/>
              <w:right w:val="single" w:sz="4" w:space="0" w:color="000000"/>
            </w:tcBorders>
          </w:tcPr>
          <w:p w:rsidR="00DF4474" w:rsidRPr="00EB21E2" w14:paraId="55A9EB5E"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Darbs ar talantīgajiem izglītojamiem un izglītojamo sasniegumi olimpiādēs, konkursos, sacensībās u.tml.</w:t>
            </w:r>
          </w:p>
        </w:tc>
        <w:tc>
          <w:tcPr>
            <w:tcW w:w="2374" w:type="dxa"/>
            <w:tcBorders>
              <w:top w:val="single" w:sz="4" w:space="0" w:color="000000"/>
              <w:left w:val="single" w:sz="4" w:space="0" w:color="000000"/>
              <w:bottom w:val="single" w:sz="4" w:space="0" w:color="000000"/>
              <w:right w:val="single" w:sz="4" w:space="0" w:color="000000"/>
            </w:tcBorders>
          </w:tcPr>
          <w:p w:rsidR="00DF4474" w:rsidRPr="00EB21E2" w14:paraId="72B757C0" w14:textId="77777777">
            <w:pPr>
              <w:spacing w:line="216"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Mērķtiecīgs darbs ar izglītojamajiem, lai sagatavotu izglītojamos dalībai konkursos, integratīvajam mākslas festivālam “Nāc līdzās!”, XIII Latvijas Skolu jaunatnes dziesmu un deju svētkiem un sporta sacensībās</w:t>
            </w:r>
          </w:p>
        </w:tc>
        <w:tc>
          <w:tcPr>
            <w:tcW w:w="3157" w:type="dxa"/>
            <w:tcBorders>
              <w:top w:val="single" w:sz="4" w:space="0" w:color="000000"/>
              <w:left w:val="single" w:sz="4" w:space="0" w:color="000000"/>
              <w:bottom w:val="single" w:sz="4" w:space="0" w:color="000000"/>
              <w:right w:val="single" w:sz="4" w:space="0" w:color="000000"/>
            </w:tcBorders>
          </w:tcPr>
          <w:p w:rsidR="00DF4474" w:rsidRPr="00EB21E2" w14:paraId="7EAE6273"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Saņemti diplomi un pateicības raksti vizuālās un vizuāli plastiskās mākslas projektos;</w:t>
            </w:r>
          </w:p>
          <w:p w:rsidR="00DF4474" w:rsidRPr="00EB21E2" w14:paraId="0303BFCE" w14:textId="58799C73">
            <w:pPr>
              <w:jc w:val="both"/>
              <w:rPr>
                <w:rFonts w:ascii="Times New Roman" w:eastAsia="Times New Roman" w:hAnsi="Times New Roman" w:cs="Times New Roman"/>
                <w:sz w:val="24"/>
                <w:szCs w:val="24"/>
              </w:rPr>
            </w:pPr>
            <w:bookmarkStart w:id="1" w:name="_heading=h.y6dakum8f79l" w:colFirst="0" w:colLast="0"/>
            <w:bookmarkEnd w:id="1"/>
            <w:r w:rsidRPr="00EB21E2">
              <w:rPr>
                <w:rFonts w:ascii="Times New Roman" w:eastAsia="Times New Roman" w:hAnsi="Times New Roman" w:cs="Times New Roman"/>
                <w:sz w:val="24"/>
                <w:szCs w:val="24"/>
              </w:rPr>
              <w:t>Piedalīšanās Speciālās izglītības iestāžu skolēnu koncertā “Mēs esam Jūs” Vērmanes dārzā un Mežaparka Lielajā estrād</w:t>
            </w:r>
            <w:r w:rsidR="00155999">
              <w:rPr>
                <w:rFonts w:ascii="Times New Roman" w:eastAsia="Times New Roman" w:hAnsi="Times New Roman" w:cs="Times New Roman"/>
                <w:sz w:val="24"/>
                <w:szCs w:val="24"/>
              </w:rPr>
              <w:t>ē</w:t>
            </w:r>
            <w:r w:rsidRPr="00EB21E2">
              <w:rPr>
                <w:rFonts w:ascii="Times New Roman" w:eastAsia="Times New Roman" w:hAnsi="Times New Roman" w:cs="Times New Roman"/>
                <w:sz w:val="24"/>
                <w:szCs w:val="24"/>
              </w:rPr>
              <w:t xml:space="preserve"> noslēguma koncertā;</w:t>
            </w:r>
          </w:p>
          <w:p w:rsidR="00DF4474" w:rsidRPr="00EB21E2" w14:paraId="41E1F636"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Godalgotas vietas peldēšanā starptautiskajās sacensībās Polijā.</w:t>
            </w:r>
          </w:p>
        </w:tc>
      </w:tr>
      <w:tr w14:paraId="437B98A8" w14:textId="77777777">
        <w:tblPrEx>
          <w:tblW w:w="10245" w:type="dxa"/>
          <w:tblInd w:w="-856" w:type="dxa"/>
          <w:tblLayout w:type="fixed"/>
          <w:tblLook w:val="0400"/>
        </w:tblPrEx>
        <w:tc>
          <w:tcPr>
            <w:tcW w:w="788" w:type="dxa"/>
            <w:tcBorders>
              <w:top w:val="single" w:sz="4" w:space="0" w:color="000000"/>
              <w:left w:val="single" w:sz="4" w:space="0" w:color="000000"/>
              <w:bottom w:val="single" w:sz="4" w:space="0" w:color="000000"/>
              <w:right w:val="single" w:sz="4" w:space="0" w:color="000000"/>
            </w:tcBorders>
          </w:tcPr>
          <w:p w:rsidR="00DF4474" w:rsidRPr="00EB21E2" w14:paraId="24574661" w14:textId="1874E46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EB21E2" w:rsidR="004B6326">
              <w:rPr>
                <w:rFonts w:ascii="Times New Roman" w:eastAsia="Times New Roman" w:hAnsi="Times New Roman" w:cs="Times New Roman"/>
                <w:sz w:val="24"/>
                <w:szCs w:val="24"/>
              </w:rPr>
              <w:t>.</w:t>
            </w:r>
          </w:p>
        </w:tc>
        <w:tc>
          <w:tcPr>
            <w:tcW w:w="3926" w:type="dxa"/>
            <w:tcBorders>
              <w:top w:val="single" w:sz="4" w:space="0" w:color="000000"/>
              <w:left w:val="single" w:sz="4" w:space="0" w:color="000000"/>
              <w:bottom w:val="single" w:sz="4" w:space="0" w:color="000000"/>
              <w:right w:val="single" w:sz="4" w:space="0" w:color="000000"/>
            </w:tcBorders>
          </w:tcPr>
          <w:p w:rsidR="00DF4474" w:rsidRPr="00EB21E2" w14:paraId="4333C0E5"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Izglītības iestādes audzināšanas darbā sasniedzamie rezultāti </w:t>
            </w:r>
          </w:p>
        </w:tc>
        <w:tc>
          <w:tcPr>
            <w:tcW w:w="2374" w:type="dxa"/>
            <w:tcBorders>
              <w:top w:val="single" w:sz="4" w:space="0" w:color="000000"/>
              <w:left w:val="single" w:sz="4" w:space="0" w:color="000000"/>
              <w:bottom w:val="single" w:sz="4" w:space="0" w:color="000000"/>
              <w:right w:val="single" w:sz="4" w:space="0" w:color="000000"/>
            </w:tcBorders>
          </w:tcPr>
          <w:p w:rsidR="00DF4474" w:rsidRPr="00EB21E2" w14:paraId="337BD9DF" w14:textId="77777777">
            <w:pPr>
              <w:spacing w:line="216"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1.Psihosociālā atbalsta pilnveidošana, lai veicinātu izglītojamo intelektuālo un radošo spēju attīstību;</w:t>
            </w:r>
          </w:p>
          <w:p w:rsidR="00DF4474" w:rsidRPr="00EB21E2" w14:paraId="31622132" w14:textId="77777777">
            <w:pPr>
              <w:spacing w:line="216"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2. Savu emociju atpazīšana; </w:t>
            </w:r>
          </w:p>
          <w:p w:rsidR="00DF4474" w:rsidRPr="00EB21E2" w14:paraId="1CA04532" w14:textId="77777777">
            <w:pPr>
              <w:spacing w:line="216"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3. Personības izaugsme; </w:t>
            </w:r>
          </w:p>
          <w:p w:rsidR="00DF4474" w:rsidRPr="00155999" w:rsidP="00155999" w14:paraId="3B2EC0BB" w14:textId="4C73CD9B">
            <w:pPr>
              <w:spacing w:line="216"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4. Skolas tradicionālo vērtību stiprināšana.</w:t>
            </w:r>
          </w:p>
        </w:tc>
        <w:tc>
          <w:tcPr>
            <w:tcW w:w="3157" w:type="dxa"/>
            <w:tcBorders>
              <w:top w:val="single" w:sz="4" w:space="0" w:color="000000"/>
              <w:left w:val="single" w:sz="4" w:space="0" w:color="000000"/>
              <w:bottom w:val="single" w:sz="4" w:space="0" w:color="000000"/>
              <w:right w:val="single" w:sz="4" w:space="0" w:color="000000"/>
            </w:tcBorders>
          </w:tcPr>
          <w:p w:rsidR="00DF4474" w:rsidRPr="00EB21E2" w14:paraId="0BA491D7"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Nodrošināts komplekss un nepārtraukts atbalsts izglītojamajiem mācību un audzināšanas darbā, kas atbilsts katra izglītojamā individuālajām vajadzībām, veselības stāvoklim un spējām.</w:t>
            </w:r>
          </w:p>
        </w:tc>
      </w:tr>
    </w:tbl>
    <w:p w:rsidR="00155999" w14:paraId="779C3DAB" w14:textId="509F9421">
      <w:pPr>
        <w:spacing w:after="0" w:line="240" w:lineRule="auto"/>
        <w:rPr>
          <w:rFonts w:ascii="Times New Roman" w:eastAsia="Times New Roman" w:hAnsi="Times New Roman" w:cs="Times New Roman"/>
          <w:sz w:val="24"/>
          <w:szCs w:val="24"/>
        </w:rPr>
      </w:pPr>
    </w:p>
    <w:p w:rsidR="00DF4474" w:rsidRPr="00EB21E2" w14:paraId="498D666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rsidR="00DF4474" w:rsidRPr="00EB21E2" w14:paraId="3FF6C4C1" w14:textId="77777777">
      <w:pPr>
        <w:numPr>
          <w:ilvl w:val="1"/>
          <w:numId w:val="3"/>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 xml:space="preserve">Izglītības iestādes darbības un izglītības programmu īstenošanas kvalitātes mērķi 2025./2026.m.g.: </w:t>
      </w:r>
    </w:p>
    <w:p w:rsidR="00DF4474" w:rsidRPr="00EB21E2" w14:paraId="78E6EEDC" w14:textId="77777777">
      <w:pPr>
        <w:pBdr>
          <w:top w:val="nil"/>
          <w:left w:val="nil"/>
          <w:bottom w:val="nil"/>
          <w:right w:val="nil"/>
          <w:between w:val="nil"/>
        </w:pBdr>
        <w:spacing w:after="0" w:line="240" w:lineRule="auto"/>
        <w:ind w:left="720"/>
        <w:jc w:val="both"/>
        <w:rPr>
          <w:rFonts w:ascii="Times New Roman" w:eastAsia="Times New Roman" w:hAnsi="Times New Roman" w:cs="Times New Roman"/>
          <w:b/>
          <w:color w:val="FF0000"/>
          <w:sz w:val="24"/>
          <w:szCs w:val="24"/>
        </w:rPr>
      </w:pPr>
    </w:p>
    <w:p w:rsidR="00DF4474" w:rsidRPr="00EB21E2" w14:paraId="4E666A74" w14:textId="77777777">
      <w:pPr>
        <w:spacing w:after="0" w:line="240" w:lineRule="auto"/>
        <w:ind w:left="720"/>
        <w:jc w:val="both"/>
        <w:rPr>
          <w:rFonts w:ascii="Times New Roman" w:eastAsia="Times New Roman" w:hAnsi="Times New Roman" w:cs="Times New Roman"/>
          <w:sz w:val="24"/>
          <w:szCs w:val="24"/>
        </w:rPr>
      </w:pPr>
    </w:p>
    <w:tbl>
      <w:tblPr>
        <w:tblStyle w:val="a2"/>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8"/>
        <w:gridCol w:w="3926"/>
        <w:gridCol w:w="5493"/>
      </w:tblGrid>
      <w:tr w14:paraId="6E127E25" w14:textId="77777777">
        <w:tblPrEx>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788" w:type="dxa"/>
            <w:tcBorders>
              <w:top w:val="single" w:sz="4" w:space="0" w:color="000000"/>
              <w:left w:val="single" w:sz="4" w:space="0" w:color="000000"/>
              <w:bottom w:val="single" w:sz="4" w:space="0" w:color="000000"/>
              <w:right w:val="single" w:sz="4" w:space="0" w:color="000000"/>
            </w:tcBorders>
          </w:tcPr>
          <w:p w:rsidR="00DF4474" w:rsidRPr="00EB21E2" w14:paraId="4A0EB9C9" w14:textId="77777777">
            <w:pPr>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NPK</w:t>
            </w:r>
          </w:p>
        </w:tc>
        <w:tc>
          <w:tcPr>
            <w:tcW w:w="3926" w:type="dxa"/>
            <w:tcBorders>
              <w:top w:val="single" w:sz="4" w:space="0" w:color="000000"/>
              <w:left w:val="single" w:sz="4" w:space="0" w:color="000000"/>
              <w:bottom w:val="single" w:sz="4" w:space="0" w:color="000000"/>
              <w:right w:val="single" w:sz="4" w:space="0" w:color="000000"/>
            </w:tcBorders>
          </w:tcPr>
          <w:p w:rsidR="00DF4474" w:rsidRPr="00EB21E2" w14:paraId="31FA1F19" w14:textId="77777777">
            <w:pPr>
              <w:jc w:val="center"/>
              <w:rPr>
                <w:rFonts w:ascii="Times New Roman" w:eastAsia="Times New Roman" w:hAnsi="Times New Roman" w:cs="Times New Roman"/>
                <w:sz w:val="24"/>
                <w:szCs w:val="24"/>
              </w:rPr>
            </w:pPr>
            <w:r w:rsidRPr="00EB21E2">
              <w:rPr>
                <w:rFonts w:ascii="Times New Roman" w:eastAsia="Times New Roman" w:hAnsi="Times New Roman" w:cs="Times New Roman"/>
                <w:b/>
                <w:sz w:val="24"/>
                <w:szCs w:val="24"/>
              </w:rPr>
              <w:t>Kvalitatīvais / kvantitatīvais</w:t>
            </w:r>
            <w:r w:rsidRPr="00EB21E2">
              <w:rPr>
                <w:rFonts w:ascii="Times New Roman" w:eastAsia="Times New Roman" w:hAnsi="Times New Roman" w:cs="Times New Roman"/>
                <w:sz w:val="24"/>
                <w:szCs w:val="24"/>
              </w:rPr>
              <w:t xml:space="preserve"> indikators </w:t>
            </w:r>
          </w:p>
        </w:tc>
        <w:tc>
          <w:tcPr>
            <w:tcW w:w="5493" w:type="dxa"/>
            <w:tcBorders>
              <w:top w:val="single" w:sz="4" w:space="0" w:color="000000"/>
              <w:left w:val="single" w:sz="4" w:space="0" w:color="000000"/>
              <w:bottom w:val="single" w:sz="4" w:space="0" w:color="000000"/>
              <w:right w:val="single" w:sz="4" w:space="0" w:color="000000"/>
            </w:tcBorders>
          </w:tcPr>
          <w:p w:rsidR="00DF4474" w:rsidRPr="00EB21E2" w14:paraId="6387DC12" w14:textId="77777777">
            <w:pPr>
              <w:jc w:val="cente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Noteiktais rādītājs </w:t>
            </w:r>
          </w:p>
        </w:tc>
      </w:tr>
      <w:tr w14:paraId="2D1ECE32" w14:textId="77777777">
        <w:tblPrEx>
          <w:tblW w:w="10207" w:type="dxa"/>
          <w:tblInd w:w="-856" w:type="dxa"/>
          <w:tblLayout w:type="fixed"/>
          <w:tblLook w:val="0400"/>
        </w:tblPrEx>
        <w:tc>
          <w:tcPr>
            <w:tcW w:w="788" w:type="dxa"/>
            <w:tcBorders>
              <w:top w:val="single" w:sz="4" w:space="0" w:color="000000"/>
              <w:left w:val="single" w:sz="4" w:space="0" w:color="000000"/>
              <w:bottom w:val="single" w:sz="4" w:space="0" w:color="000000"/>
              <w:right w:val="single" w:sz="4" w:space="0" w:color="000000"/>
            </w:tcBorders>
          </w:tcPr>
          <w:p w:rsidR="00DF4474" w:rsidRPr="00EB21E2" w14:paraId="567E48F3"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1.</w:t>
            </w:r>
          </w:p>
        </w:tc>
        <w:tc>
          <w:tcPr>
            <w:tcW w:w="3926" w:type="dxa"/>
            <w:tcBorders>
              <w:top w:val="single" w:sz="4" w:space="0" w:color="000000"/>
              <w:left w:val="single" w:sz="4" w:space="0" w:color="000000"/>
              <w:bottom w:val="single" w:sz="4" w:space="0" w:color="000000"/>
              <w:right w:val="single" w:sz="4" w:space="0" w:color="000000"/>
            </w:tcBorders>
          </w:tcPr>
          <w:p w:rsidR="00DF4474" w:rsidRPr="00EB21E2" w14:paraId="45C187B1"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Izglītojamo vidējie statistiskie sasniegumi mācību gada noslēgumā:</w:t>
            </w:r>
          </w:p>
        </w:tc>
        <w:tc>
          <w:tcPr>
            <w:tcW w:w="5493" w:type="dxa"/>
            <w:tcBorders>
              <w:top w:val="single" w:sz="4" w:space="0" w:color="000000"/>
              <w:left w:val="single" w:sz="4" w:space="0" w:color="000000"/>
              <w:bottom w:val="single" w:sz="4" w:space="0" w:color="000000"/>
              <w:right w:val="single" w:sz="4" w:space="0" w:color="000000"/>
            </w:tcBorders>
            <w:shd w:val="clear" w:color="auto" w:fill="BFBFBF"/>
          </w:tcPr>
          <w:p w:rsidR="00DF4474" w:rsidRPr="00EB21E2" w14:paraId="2C7F5CFB" w14:textId="77777777">
            <w:pPr>
              <w:jc w:val="both"/>
              <w:rPr>
                <w:rFonts w:ascii="Times New Roman" w:eastAsia="Times New Roman" w:hAnsi="Times New Roman" w:cs="Times New Roman"/>
                <w:sz w:val="24"/>
                <w:szCs w:val="24"/>
              </w:rPr>
            </w:pPr>
          </w:p>
        </w:tc>
      </w:tr>
      <w:tr w14:paraId="24F93004" w14:textId="77777777">
        <w:tblPrEx>
          <w:tblW w:w="10207" w:type="dxa"/>
          <w:tblInd w:w="-856" w:type="dxa"/>
          <w:tblLayout w:type="fixed"/>
          <w:tblLook w:val="0400"/>
        </w:tblPrEx>
        <w:tc>
          <w:tcPr>
            <w:tcW w:w="788" w:type="dxa"/>
            <w:tcBorders>
              <w:top w:val="single" w:sz="4" w:space="0" w:color="000000"/>
              <w:left w:val="single" w:sz="4" w:space="0" w:color="000000"/>
              <w:bottom w:val="single" w:sz="4" w:space="0" w:color="000000"/>
              <w:right w:val="single" w:sz="4" w:space="0" w:color="000000"/>
            </w:tcBorders>
          </w:tcPr>
          <w:p w:rsidR="00DF4474" w:rsidRPr="00EB21E2" w14:paraId="11D912CF"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1.1.</w:t>
            </w:r>
          </w:p>
        </w:tc>
        <w:tc>
          <w:tcPr>
            <w:tcW w:w="3926" w:type="dxa"/>
            <w:tcBorders>
              <w:top w:val="single" w:sz="4" w:space="0" w:color="000000"/>
              <w:left w:val="single" w:sz="4" w:space="0" w:color="000000"/>
              <w:bottom w:val="single" w:sz="4" w:space="0" w:color="000000"/>
              <w:right w:val="single" w:sz="4" w:space="0" w:color="000000"/>
            </w:tcBorders>
          </w:tcPr>
          <w:p w:rsidR="00DF4474" w:rsidRPr="00EB21E2" w14:paraId="4FB33CFB"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Vispārējās pamatizglītības programmā/-s</w:t>
            </w:r>
          </w:p>
        </w:tc>
        <w:tc>
          <w:tcPr>
            <w:tcW w:w="5493" w:type="dxa"/>
            <w:tcBorders>
              <w:top w:val="single" w:sz="4" w:space="0" w:color="000000"/>
              <w:left w:val="single" w:sz="4" w:space="0" w:color="000000"/>
              <w:bottom w:val="single" w:sz="4" w:space="0" w:color="000000"/>
              <w:right w:val="single" w:sz="4" w:space="0" w:color="000000"/>
            </w:tcBorders>
          </w:tcPr>
          <w:p w:rsidR="00DF4474" w:rsidRPr="00EB21E2" w14:paraId="2A37425A"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50% skolēnu ikdienas mācību darbā sasniedz vidējo vērtējumu 6 un vairāk balles. </w:t>
            </w:r>
          </w:p>
        </w:tc>
      </w:tr>
      <w:tr w14:paraId="10390F68" w14:textId="77777777">
        <w:tblPrEx>
          <w:tblW w:w="10207" w:type="dxa"/>
          <w:tblInd w:w="-856" w:type="dxa"/>
          <w:tblLayout w:type="fixed"/>
          <w:tblLook w:val="0400"/>
        </w:tblPrEx>
        <w:tc>
          <w:tcPr>
            <w:tcW w:w="788" w:type="dxa"/>
            <w:tcBorders>
              <w:top w:val="single" w:sz="4" w:space="0" w:color="000000"/>
              <w:left w:val="single" w:sz="4" w:space="0" w:color="000000"/>
              <w:bottom w:val="single" w:sz="4" w:space="0" w:color="000000"/>
              <w:right w:val="single" w:sz="4" w:space="0" w:color="000000"/>
            </w:tcBorders>
          </w:tcPr>
          <w:p w:rsidR="00DF4474" w:rsidRPr="00EB21E2" w14:paraId="06B3E193"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2.</w:t>
            </w:r>
          </w:p>
        </w:tc>
        <w:tc>
          <w:tcPr>
            <w:tcW w:w="3926" w:type="dxa"/>
            <w:tcBorders>
              <w:top w:val="single" w:sz="4" w:space="0" w:color="000000"/>
              <w:left w:val="single" w:sz="4" w:space="0" w:color="000000"/>
              <w:bottom w:val="single" w:sz="4" w:space="0" w:color="000000"/>
              <w:right w:val="single" w:sz="4" w:space="0" w:color="000000"/>
            </w:tcBorders>
          </w:tcPr>
          <w:p w:rsidR="00DF4474" w:rsidRPr="00EB21E2" w14:paraId="3DE168E5"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Izglītojamo vidējie statistiskie sasniegumi valsts pārbaudes darbos vispārējās pamatizglītības programmas apguves noslēgumā 9.klasē attiecībā pret vidējiem valsts rezultātiem.</w:t>
            </w:r>
          </w:p>
        </w:tc>
        <w:tc>
          <w:tcPr>
            <w:tcW w:w="5493" w:type="dxa"/>
            <w:tcBorders>
              <w:top w:val="single" w:sz="4" w:space="0" w:color="000000"/>
              <w:left w:val="single" w:sz="4" w:space="0" w:color="000000"/>
              <w:bottom w:val="single" w:sz="4" w:space="0" w:color="000000"/>
              <w:right w:val="single" w:sz="4" w:space="0" w:color="000000"/>
            </w:tcBorders>
          </w:tcPr>
          <w:p w:rsidR="00DF4474" w:rsidRPr="00EB21E2" w14:paraId="0B81DE47"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Skolēni nokārto eksāmenus, sasniedzot vismaz 20 % no maksimāli iespējamā vērtējuma. </w:t>
            </w:r>
          </w:p>
        </w:tc>
      </w:tr>
      <w:tr w14:paraId="53F04E32" w14:textId="77777777">
        <w:tblPrEx>
          <w:tblW w:w="10207" w:type="dxa"/>
          <w:tblInd w:w="-856" w:type="dxa"/>
          <w:tblLayout w:type="fixed"/>
          <w:tblLook w:val="0400"/>
        </w:tblPrEx>
        <w:tc>
          <w:tcPr>
            <w:tcW w:w="788" w:type="dxa"/>
            <w:tcBorders>
              <w:top w:val="single" w:sz="4" w:space="0" w:color="000000"/>
              <w:left w:val="single" w:sz="4" w:space="0" w:color="000000"/>
              <w:bottom w:val="single" w:sz="4" w:space="0" w:color="000000"/>
              <w:right w:val="single" w:sz="4" w:space="0" w:color="000000"/>
            </w:tcBorders>
          </w:tcPr>
          <w:p w:rsidR="00DF4474" w:rsidRPr="00EB21E2" w14:paraId="7810B270" w14:textId="1331D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EB21E2" w:rsidR="004B6326">
              <w:rPr>
                <w:rFonts w:ascii="Times New Roman" w:eastAsia="Times New Roman" w:hAnsi="Times New Roman" w:cs="Times New Roman"/>
                <w:sz w:val="24"/>
                <w:szCs w:val="24"/>
              </w:rPr>
              <w:t xml:space="preserve">. </w:t>
            </w:r>
          </w:p>
        </w:tc>
        <w:tc>
          <w:tcPr>
            <w:tcW w:w="3926" w:type="dxa"/>
            <w:tcBorders>
              <w:top w:val="single" w:sz="4" w:space="0" w:color="000000"/>
              <w:left w:val="single" w:sz="4" w:space="0" w:color="000000"/>
              <w:bottom w:val="single" w:sz="4" w:space="0" w:color="000000"/>
              <w:right w:val="single" w:sz="4" w:space="0" w:color="000000"/>
            </w:tcBorders>
          </w:tcPr>
          <w:p w:rsidR="00DF4474" w:rsidRPr="00EB21E2" w14:paraId="339A7297"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Darbs ar talantīgajiem izglītojamiem un izglītojamo sasniegumi olimpiādēs, konkursos, sacensībās u.tml.</w:t>
            </w:r>
          </w:p>
        </w:tc>
        <w:tc>
          <w:tcPr>
            <w:tcW w:w="5493" w:type="dxa"/>
            <w:tcBorders>
              <w:top w:val="single" w:sz="4" w:space="0" w:color="000000"/>
              <w:left w:val="single" w:sz="4" w:space="0" w:color="000000"/>
              <w:bottom w:val="single" w:sz="4" w:space="0" w:color="000000"/>
              <w:right w:val="single" w:sz="4" w:space="0" w:color="000000"/>
            </w:tcBorders>
          </w:tcPr>
          <w:p w:rsidR="00DF4474" w:rsidRPr="00EB21E2" w14:paraId="472AE718"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Turpināt attīstīt izglītojamo prasmes interešu izglītības pulciņos un fakultatīvajās nodarbībās. Iesaistīt izglītojamos starptautiskajos projektos, pieredzes apmaiņā ar radnieciskajām izglītības iestādēm.</w:t>
            </w:r>
          </w:p>
        </w:tc>
      </w:tr>
      <w:tr w14:paraId="6FC8C2DF" w14:textId="77777777">
        <w:tblPrEx>
          <w:tblW w:w="10207" w:type="dxa"/>
          <w:tblInd w:w="-856" w:type="dxa"/>
          <w:tblLayout w:type="fixed"/>
          <w:tblLook w:val="0400"/>
        </w:tblPrEx>
        <w:tc>
          <w:tcPr>
            <w:tcW w:w="788" w:type="dxa"/>
            <w:tcBorders>
              <w:top w:val="single" w:sz="4" w:space="0" w:color="000000"/>
              <w:left w:val="single" w:sz="4" w:space="0" w:color="000000"/>
              <w:bottom w:val="single" w:sz="4" w:space="0" w:color="000000"/>
              <w:right w:val="single" w:sz="4" w:space="0" w:color="000000"/>
            </w:tcBorders>
          </w:tcPr>
          <w:p w:rsidR="00DF4474" w:rsidRPr="00EB21E2" w14:paraId="44F4C322" w14:textId="742033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EB21E2" w:rsidR="004B6326">
              <w:rPr>
                <w:rFonts w:ascii="Times New Roman" w:eastAsia="Times New Roman" w:hAnsi="Times New Roman" w:cs="Times New Roman"/>
                <w:sz w:val="24"/>
                <w:szCs w:val="24"/>
              </w:rPr>
              <w:t>.</w:t>
            </w:r>
          </w:p>
        </w:tc>
        <w:tc>
          <w:tcPr>
            <w:tcW w:w="3926" w:type="dxa"/>
            <w:tcBorders>
              <w:top w:val="single" w:sz="4" w:space="0" w:color="000000"/>
              <w:left w:val="single" w:sz="4" w:space="0" w:color="000000"/>
              <w:bottom w:val="single" w:sz="4" w:space="0" w:color="000000"/>
              <w:right w:val="single" w:sz="4" w:space="0" w:color="000000"/>
            </w:tcBorders>
          </w:tcPr>
          <w:p w:rsidR="00DF4474" w:rsidRPr="00EB21E2" w14:paraId="7CEEC990"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Izglītības iestādes audzināšanas darbā sasniedzamie rezultāti </w:t>
            </w:r>
          </w:p>
        </w:tc>
        <w:tc>
          <w:tcPr>
            <w:tcW w:w="5493" w:type="dxa"/>
            <w:tcBorders>
              <w:top w:val="single" w:sz="4" w:space="0" w:color="000000"/>
              <w:left w:val="single" w:sz="4" w:space="0" w:color="000000"/>
              <w:bottom w:val="single" w:sz="4" w:space="0" w:color="000000"/>
              <w:right w:val="single" w:sz="4" w:space="0" w:color="000000"/>
            </w:tcBorders>
          </w:tcPr>
          <w:p w:rsidR="00DF4474" w:rsidRPr="00EB21E2" w14:paraId="6FB78DD3"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Audzināšanas darbā caurviju kompetences iekļaušana, lai nostiprinātu iegūtās zināšanas savu emociju pārvaldīšanā un līdzatbildību mācīšanās procesā.</w:t>
            </w:r>
          </w:p>
        </w:tc>
      </w:tr>
    </w:tbl>
    <w:p w:rsidR="00DF4474" w:rsidRPr="00EB21E2" w14:paraId="03E8E285" w14:textId="77777777">
      <w:pPr>
        <w:spacing w:after="0" w:line="240" w:lineRule="auto"/>
        <w:rPr>
          <w:rFonts w:ascii="Times New Roman" w:eastAsia="Times New Roman" w:hAnsi="Times New Roman" w:cs="Times New Roman"/>
          <w:color w:val="00B0F0"/>
          <w:sz w:val="24"/>
          <w:szCs w:val="24"/>
        </w:rPr>
      </w:pPr>
    </w:p>
    <w:p w:rsidR="00DF4474" w:rsidRPr="00EB21E2" w14:paraId="1846C563" w14:textId="77777777">
      <w:pPr>
        <w:spacing w:after="0" w:line="240" w:lineRule="auto"/>
        <w:rPr>
          <w:rFonts w:ascii="Times New Roman" w:eastAsia="Times New Roman" w:hAnsi="Times New Roman" w:cs="Times New Roman"/>
          <w:color w:val="00B0F0"/>
          <w:sz w:val="24"/>
          <w:szCs w:val="24"/>
        </w:rPr>
      </w:pPr>
      <w:r w:rsidRPr="00EB21E2">
        <w:rPr>
          <w:rFonts w:ascii="Times New Roman" w:hAnsi="Times New Roman" w:cs="Times New Roman"/>
          <w:sz w:val="24"/>
          <w:szCs w:val="24"/>
        </w:rPr>
        <w:br w:type="column"/>
      </w:r>
      <w:bookmarkStart w:id="2" w:name="_heading=h.uursqyvt3wz" w:colFirst="0" w:colLast="0"/>
      <w:bookmarkEnd w:id="2"/>
    </w:p>
    <w:p w:rsidR="00DF4474" w:rsidRPr="00EB21E2" w14:paraId="6E0F1BDD" w14:textId="77777777">
      <w:pPr>
        <w:numPr>
          <w:ilvl w:val="0"/>
          <w:numId w:val="3"/>
        </w:numPr>
        <w:pBdr>
          <w:top w:val="nil"/>
          <w:left w:val="nil"/>
          <w:bottom w:val="nil"/>
          <w:right w:val="nil"/>
          <w:between w:val="nil"/>
        </w:pBdr>
        <w:tabs>
          <w:tab w:val="left" w:pos="567"/>
        </w:tabs>
        <w:spacing w:after="0" w:line="240" w:lineRule="auto"/>
        <w:ind w:left="0" w:firstLine="0"/>
        <w:jc w:val="center"/>
        <w:rPr>
          <w:rFonts w:ascii="Times New Roman" w:eastAsia="Times New Roman" w:hAnsi="Times New Roman" w:cs="Times New Roman"/>
          <w:b/>
          <w:color w:val="000000"/>
          <w:sz w:val="24"/>
          <w:szCs w:val="24"/>
        </w:rPr>
      </w:pPr>
      <w:r w:rsidRPr="00EB21E2">
        <w:rPr>
          <w:rFonts w:ascii="Times New Roman" w:eastAsia="Times New Roman" w:hAnsi="Times New Roman" w:cs="Times New Roman"/>
          <w:b/>
          <w:color w:val="000000"/>
          <w:sz w:val="24"/>
          <w:szCs w:val="24"/>
        </w:rPr>
        <w:t>Informācija par izvirzīto prioritāšu sasniegšanu</w:t>
      </w:r>
    </w:p>
    <w:p w:rsidR="00DF4474" w:rsidRPr="00EB21E2" w14:paraId="54ACD044" w14:textId="77777777">
      <w:pPr>
        <w:tabs>
          <w:tab w:val="left" w:pos="567"/>
        </w:tabs>
        <w:spacing w:after="0" w:line="240" w:lineRule="auto"/>
        <w:rPr>
          <w:rFonts w:ascii="Times New Roman" w:eastAsia="Times New Roman" w:hAnsi="Times New Roman" w:cs="Times New Roman"/>
          <w:b/>
          <w:sz w:val="24"/>
          <w:szCs w:val="24"/>
        </w:rPr>
      </w:pPr>
    </w:p>
    <w:p w:rsidR="00DF4474" w:rsidRPr="00EB21E2" w14:paraId="04BE9899" w14:textId="77777777">
      <w:pPr>
        <w:numPr>
          <w:ilvl w:val="1"/>
          <w:numId w:val="3"/>
        </w:numPr>
        <w:pBdr>
          <w:top w:val="nil"/>
          <w:left w:val="nil"/>
          <w:bottom w:val="nil"/>
          <w:right w:val="nil"/>
          <w:between w:val="nil"/>
        </w:pBdr>
        <w:tabs>
          <w:tab w:val="left" w:pos="567"/>
        </w:tabs>
        <w:spacing w:after="0" w:line="240"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 xml:space="preserve">Informācija par 2024./2025.m.g. izvirzīto prioritāšu sasniegšanu: </w:t>
      </w:r>
    </w:p>
    <w:p w:rsidR="00DF4474" w:rsidRPr="00EB21E2" w14:paraId="1EF0DB88" w14:textId="77777777">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rsidR="00DF4474" w:rsidRPr="00EB21E2" w14:paraId="1922C1DB" w14:textId="77777777">
      <w:pPr>
        <w:pBdr>
          <w:top w:val="nil"/>
          <w:left w:val="nil"/>
          <w:bottom w:val="nil"/>
          <w:right w:val="nil"/>
          <w:between w:val="nil"/>
        </w:pBdr>
        <w:spacing w:after="0" w:line="240" w:lineRule="auto"/>
        <w:ind w:left="426"/>
        <w:rPr>
          <w:rFonts w:ascii="Times New Roman" w:eastAsia="Times New Roman" w:hAnsi="Times New Roman" w:cs="Times New Roman"/>
          <w:b/>
          <w:color w:val="FF0000"/>
          <w:sz w:val="24"/>
          <w:szCs w:val="24"/>
        </w:rPr>
      </w:pPr>
    </w:p>
    <w:tbl>
      <w:tblPr>
        <w:tblStyle w:val="a3"/>
        <w:tblW w:w="1009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5"/>
        <w:gridCol w:w="2145"/>
        <w:gridCol w:w="2955"/>
        <w:gridCol w:w="4290"/>
      </w:tblGrid>
      <w:tr w14:paraId="5232E719" w14:textId="77777777">
        <w:tblPrEx>
          <w:tblW w:w="1009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705" w:type="dxa"/>
            <w:tcBorders>
              <w:top w:val="single" w:sz="4" w:space="0" w:color="000000"/>
              <w:left w:val="single" w:sz="4" w:space="0" w:color="000000"/>
              <w:bottom w:val="single" w:sz="4" w:space="0" w:color="000000"/>
              <w:right w:val="single" w:sz="4" w:space="0" w:color="000000"/>
            </w:tcBorders>
          </w:tcPr>
          <w:p w:rsidR="00DF4474" w:rsidRPr="00EB21E2" w14:paraId="6573B30B"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NPK</w:t>
            </w:r>
          </w:p>
        </w:tc>
        <w:tc>
          <w:tcPr>
            <w:tcW w:w="2145" w:type="dxa"/>
            <w:tcBorders>
              <w:top w:val="single" w:sz="4" w:space="0" w:color="000000"/>
              <w:left w:val="single" w:sz="4" w:space="0" w:color="000000"/>
              <w:bottom w:val="single" w:sz="4" w:space="0" w:color="000000"/>
              <w:right w:val="single" w:sz="4" w:space="0" w:color="000000"/>
            </w:tcBorders>
          </w:tcPr>
          <w:p w:rsidR="00DF4474" w:rsidRPr="00EB21E2" w14:paraId="22A88796" w14:textId="77777777">
            <w:pPr>
              <w:pBdr>
                <w:top w:val="nil"/>
                <w:left w:val="nil"/>
                <w:bottom w:val="nil"/>
                <w:right w:val="nil"/>
                <w:between w:val="nil"/>
              </w:pBdr>
              <w:spacing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 xml:space="preserve">Prioritāte </w:t>
            </w:r>
          </w:p>
          <w:p w:rsidR="00DF4474" w:rsidRPr="00EB21E2" w14:paraId="3666501F" w14:textId="77777777">
            <w:pPr>
              <w:pBdr>
                <w:top w:val="nil"/>
                <w:left w:val="nil"/>
                <w:bottom w:val="nil"/>
                <w:right w:val="nil"/>
                <w:between w:val="nil"/>
              </w:pBdr>
              <w:spacing w:after="160" w:line="259" w:lineRule="auto"/>
              <w:jc w:val="center"/>
              <w:rPr>
                <w:rFonts w:ascii="Times New Roman" w:eastAsia="Times New Roman" w:hAnsi="Times New Roman" w:cs="Times New Roman"/>
                <w:i/>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tcPr>
          <w:p w:rsidR="00DF4474" w:rsidRPr="00EB21E2" w14:paraId="0E1C8BCF"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 xml:space="preserve">Plānotie sasniedzamie rezultāti </w:t>
            </w:r>
          </w:p>
        </w:tc>
        <w:tc>
          <w:tcPr>
            <w:tcW w:w="4290" w:type="dxa"/>
            <w:tcBorders>
              <w:top w:val="single" w:sz="4" w:space="0" w:color="000000"/>
              <w:left w:val="single" w:sz="4" w:space="0" w:color="000000"/>
              <w:bottom w:val="single" w:sz="4" w:space="0" w:color="000000"/>
              <w:right w:val="single" w:sz="4" w:space="0" w:color="000000"/>
            </w:tcBorders>
          </w:tcPr>
          <w:p w:rsidR="00DF4474" w:rsidRPr="00EB21E2" w14:paraId="782C2FCE"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Norāde par uzdevumu izpildi (sasniegts/daļēji sasniegts/nav sasniegts) un komentārs</w:t>
            </w:r>
          </w:p>
        </w:tc>
      </w:tr>
      <w:tr w14:paraId="1BF33F9C" w14:textId="77777777">
        <w:tblPrEx>
          <w:tblW w:w="10095" w:type="dxa"/>
          <w:tblInd w:w="-714" w:type="dxa"/>
          <w:tblLayout w:type="fixed"/>
          <w:tblLook w:val="0400"/>
        </w:tblPrEx>
        <w:tc>
          <w:tcPr>
            <w:tcW w:w="705" w:type="dxa"/>
            <w:tcBorders>
              <w:top w:val="single" w:sz="4" w:space="0" w:color="000000"/>
              <w:left w:val="single" w:sz="4" w:space="0" w:color="000000"/>
              <w:bottom w:val="single" w:sz="4" w:space="0" w:color="000000"/>
              <w:right w:val="single" w:sz="4" w:space="0" w:color="000000"/>
            </w:tcBorders>
          </w:tcPr>
          <w:p w:rsidR="00DF4474" w:rsidRPr="00EB21E2" w14:paraId="05D88E44"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1.</w:t>
            </w:r>
          </w:p>
        </w:tc>
        <w:tc>
          <w:tcPr>
            <w:tcW w:w="2145" w:type="dxa"/>
            <w:tcBorders>
              <w:top w:val="single" w:sz="4" w:space="0" w:color="000000"/>
              <w:left w:val="single" w:sz="4" w:space="0" w:color="000000"/>
              <w:bottom w:val="single" w:sz="4" w:space="0" w:color="000000"/>
              <w:right w:val="single" w:sz="4" w:space="0" w:color="000000"/>
            </w:tcBorders>
          </w:tcPr>
          <w:p w:rsidR="00DF4474" w:rsidRPr="00EB21E2" w14:paraId="5FD6748F"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highlight w:val="white"/>
              </w:rPr>
              <w:t>Metodisko materiālu krātuve kā iespēja profesionālai izaugsmei un skolotāju sadarbībai.</w:t>
            </w:r>
          </w:p>
        </w:tc>
        <w:tc>
          <w:tcPr>
            <w:tcW w:w="2955" w:type="dxa"/>
            <w:tcBorders>
              <w:top w:val="single" w:sz="4" w:space="0" w:color="000000"/>
              <w:left w:val="single" w:sz="4" w:space="0" w:color="000000"/>
              <w:bottom w:val="single" w:sz="4" w:space="0" w:color="000000"/>
              <w:right w:val="single" w:sz="4" w:space="0" w:color="000000"/>
            </w:tcBorders>
          </w:tcPr>
          <w:p w:rsidR="00DF4474" w:rsidRPr="00EB21E2" w14:paraId="41427215" w14:textId="77777777">
            <w:pPr>
              <w:pBdr>
                <w:top w:val="nil"/>
                <w:left w:val="nil"/>
                <w:bottom w:val="nil"/>
                <w:right w:val="nil"/>
                <w:between w:val="nil"/>
              </w:pBdr>
              <w:spacing w:after="160"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Skolā notiek pedagogu sadarbība mācību satura īstenošanā, tostarp regulāras metodisko jomu sapulces. Ir izveidota mācību materiālu krātuve, kurā pieejami dažādi mācību resursi – stundu un tematiskie plāni, darba lapas, interaktīvi materiāli. Skolotāji var izmantot krātuvi labās prakses popularizēšanai un profesionālajai pilnveidei.</w:t>
            </w:r>
          </w:p>
        </w:tc>
        <w:tc>
          <w:tcPr>
            <w:tcW w:w="4290" w:type="dxa"/>
            <w:tcBorders>
              <w:top w:val="single" w:sz="4" w:space="0" w:color="000000"/>
              <w:left w:val="single" w:sz="4" w:space="0" w:color="000000"/>
              <w:bottom w:val="single" w:sz="4" w:space="0" w:color="000000"/>
              <w:right w:val="single" w:sz="4" w:space="0" w:color="000000"/>
            </w:tcBorders>
          </w:tcPr>
          <w:p w:rsidR="00DF4474" w:rsidRPr="00EB21E2" w14:paraId="2D1F6B31" w14:textId="77777777">
            <w:pPr>
              <w:spacing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Daļēji sasniegts. </w:t>
            </w:r>
          </w:p>
          <w:p w:rsidR="00DF4474" w:rsidRPr="00EB21E2" w14:paraId="29600F4B" w14:textId="77777777">
            <w:pPr>
              <w:spacing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Skolas kopīgajos dokumentos (mākonī) ir izveidota mācību materiālu mape, kurā ir pieejami skolas skolotāju izstrādāti un adaptēti mācību materiāli. Lai nodrošinātu materiālu pārskatāmību un ērtu pieejamību visiem pedagogiem, plānots mapi strukturēt un sakārtot, kā arī vienoties par vienotu kārtību materiālu ievietošanai un papildināšanai.</w:t>
            </w:r>
          </w:p>
          <w:p w:rsidR="00DF4474" w:rsidRPr="00EB21E2" w14:paraId="65377793" w14:textId="77777777">
            <w:pPr>
              <w:pBdr>
                <w:top w:val="nil"/>
                <w:left w:val="nil"/>
                <w:bottom w:val="nil"/>
                <w:right w:val="nil"/>
                <w:between w:val="nil"/>
              </w:pBdr>
              <w:spacing w:after="160"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Notiek regulāras MJ tikšanās.</w:t>
            </w:r>
          </w:p>
        </w:tc>
      </w:tr>
      <w:tr w14:paraId="6FFB735A" w14:textId="77777777">
        <w:tblPrEx>
          <w:tblW w:w="10095" w:type="dxa"/>
          <w:tblInd w:w="-714" w:type="dxa"/>
          <w:tblLayout w:type="fixed"/>
          <w:tblLook w:val="0400"/>
        </w:tblPrEx>
        <w:tc>
          <w:tcPr>
            <w:tcW w:w="705" w:type="dxa"/>
            <w:tcBorders>
              <w:top w:val="single" w:sz="4" w:space="0" w:color="000000"/>
              <w:left w:val="single" w:sz="4" w:space="0" w:color="000000"/>
              <w:bottom w:val="single" w:sz="4" w:space="0" w:color="000000"/>
              <w:right w:val="single" w:sz="4" w:space="0" w:color="000000"/>
            </w:tcBorders>
          </w:tcPr>
          <w:p w:rsidR="00DF4474" w:rsidRPr="00EB21E2" w14:paraId="5DDC0B27"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2.</w:t>
            </w:r>
          </w:p>
        </w:tc>
        <w:tc>
          <w:tcPr>
            <w:tcW w:w="2145" w:type="dxa"/>
            <w:tcBorders>
              <w:top w:val="single" w:sz="4" w:space="0" w:color="000000"/>
              <w:left w:val="single" w:sz="4" w:space="0" w:color="000000"/>
              <w:bottom w:val="single" w:sz="4" w:space="0" w:color="000000"/>
              <w:right w:val="single" w:sz="4" w:space="0" w:color="000000"/>
            </w:tcBorders>
          </w:tcPr>
          <w:p w:rsidR="00DF4474" w:rsidRPr="00EB21E2" w14:paraId="5DA4BBF2"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highlight w:val="white"/>
              </w:rPr>
              <w:t xml:space="preserve">Elektroniskā žurnāla datu kvalitāte  un  pārraudzība -  izglītības programmas īstenošanas un vecāku iesaistes nodrošināšanai. </w:t>
            </w:r>
          </w:p>
        </w:tc>
        <w:tc>
          <w:tcPr>
            <w:tcW w:w="2955" w:type="dxa"/>
            <w:tcBorders>
              <w:top w:val="single" w:sz="4" w:space="0" w:color="000000"/>
              <w:left w:val="single" w:sz="4" w:space="0" w:color="000000"/>
              <w:bottom w:val="single" w:sz="4" w:space="0" w:color="000000"/>
              <w:right w:val="single" w:sz="4" w:space="0" w:color="000000"/>
            </w:tcBorders>
          </w:tcPr>
          <w:p w:rsidR="00DF4474" w:rsidRPr="00EB21E2" w:rsidP="00155999" w14:paraId="13CB1885" w14:textId="77777777">
            <w:pPr>
              <w:shd w:val="clear" w:color="auto" w:fill="FFFFFF"/>
              <w:spacing w:after="240"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Skolā tiek regulāri apkopoti dati par skolēnu mācību sniegumu, mācīšanās paradumiem un sniegto atbalstu, tostarp konsultācijām un individuālām nodarbībām. Tiek fiksēta arī vecāku iesaiste un aktivitāte mācību procesā. 90% skolotāju regulāri veic ierakstus par novadītajām stundām, norādot tematu un sasniedzamo rezultātu. Tāpat 90% pedagogu pārbaudes darbu plānotājā ievada temata noslēguma pārbaudes darbus un nepieciešamības gadījumā veic korekcijas.</w:t>
            </w:r>
          </w:p>
        </w:tc>
        <w:tc>
          <w:tcPr>
            <w:tcW w:w="4290" w:type="dxa"/>
            <w:tcBorders>
              <w:top w:val="single" w:sz="4" w:space="0" w:color="000000"/>
              <w:left w:val="single" w:sz="4" w:space="0" w:color="000000"/>
              <w:bottom w:val="single" w:sz="4" w:space="0" w:color="000000"/>
              <w:right w:val="single" w:sz="4" w:space="0" w:color="000000"/>
            </w:tcBorders>
          </w:tcPr>
          <w:p w:rsidR="00DF4474" w:rsidRPr="00EB21E2" w14:paraId="7178657A" w14:textId="77777777">
            <w:pPr>
              <w:pBdr>
                <w:top w:val="nil"/>
                <w:left w:val="nil"/>
                <w:bottom w:val="nil"/>
                <w:right w:val="nil"/>
                <w:between w:val="nil"/>
              </w:pBdr>
              <w:spacing w:after="160"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Sasniegts.</w:t>
            </w:r>
          </w:p>
          <w:p w:rsidR="00DF4474" w:rsidRPr="00EB21E2" w14:paraId="32D9FE3F"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rPr>
              <w:t>3 reizes mācību gada laikā tiek apkopoti dati par skolēnu mācību sasniegumiem, mācīšanās paradumiem un sniegto atbalstu, kas nodrošina mērķtiecīgu pieeju mācību procesa pilnveidei. Lielākā daļa pedagogu (90%) regulāri dokumentē informāciju par stundām, tostarp norāda tematus un sasniedzamos rezultātus. Tāpat 90% skolotāju pārbaudes darbu plānotājā ievada temata noslēguma darbus un nepieciešamības gadījumā veic korekcijas. Datu analīze veicina mērķtiecīgu mācību plānošanu un ļauj precīzāk noteikt skolēniem nepieciešamo atbalstu.</w:t>
            </w:r>
          </w:p>
        </w:tc>
      </w:tr>
      <w:tr w14:paraId="004B69F8" w14:textId="77777777">
        <w:tblPrEx>
          <w:tblW w:w="10095" w:type="dxa"/>
          <w:tblInd w:w="-714" w:type="dxa"/>
          <w:tblLayout w:type="fixed"/>
          <w:tblLook w:val="0400"/>
        </w:tblPrEx>
        <w:tc>
          <w:tcPr>
            <w:tcW w:w="705" w:type="dxa"/>
            <w:tcBorders>
              <w:top w:val="single" w:sz="4" w:space="0" w:color="000000"/>
              <w:left w:val="single" w:sz="4" w:space="0" w:color="000000"/>
              <w:bottom w:val="single" w:sz="4" w:space="0" w:color="000000"/>
              <w:right w:val="single" w:sz="4" w:space="0" w:color="000000"/>
            </w:tcBorders>
          </w:tcPr>
          <w:p w:rsidR="00DF4474" w:rsidRPr="00EB21E2" w14:paraId="1C8533F1"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3.</w:t>
            </w:r>
          </w:p>
        </w:tc>
        <w:tc>
          <w:tcPr>
            <w:tcW w:w="2145" w:type="dxa"/>
            <w:tcBorders>
              <w:top w:val="single" w:sz="4" w:space="0" w:color="000000"/>
              <w:left w:val="single" w:sz="4" w:space="0" w:color="000000"/>
              <w:bottom w:val="single" w:sz="4" w:space="0" w:color="000000"/>
              <w:right w:val="single" w:sz="4" w:space="0" w:color="000000"/>
            </w:tcBorders>
          </w:tcPr>
          <w:p w:rsidR="00DF4474" w:rsidRPr="00EB21E2" w14:paraId="3D265BEC"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highlight w:val="white"/>
              </w:rPr>
              <w:t xml:space="preserve">Profesionālās pamatizglītības programmu īstenošana sasaistē ar darba vidi. </w:t>
            </w:r>
          </w:p>
        </w:tc>
        <w:tc>
          <w:tcPr>
            <w:tcW w:w="2955" w:type="dxa"/>
            <w:tcBorders>
              <w:top w:val="single" w:sz="4" w:space="0" w:color="000000"/>
              <w:left w:val="single" w:sz="4" w:space="0" w:color="000000"/>
              <w:bottom w:val="single" w:sz="4" w:space="0" w:color="000000"/>
              <w:right w:val="single" w:sz="4" w:space="0" w:color="000000"/>
            </w:tcBorders>
          </w:tcPr>
          <w:p w:rsidR="00DF4474" w:rsidRPr="00EB21E2" w14:paraId="03A14F7E" w14:textId="77777777">
            <w:pPr>
              <w:shd w:val="clear" w:color="auto" w:fill="FFFFFF"/>
              <w:spacing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Sadarbība ar darba devējiem profesionālās programmas kvalitātes nodrošināšanai. </w:t>
            </w:r>
          </w:p>
          <w:p w:rsidR="00DF4474" w:rsidRPr="00EB21E2" w14:paraId="5E7357AF" w14:textId="77777777">
            <w:pPr>
              <w:shd w:val="clear" w:color="auto" w:fill="FFFFFF"/>
              <w:spacing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Profesionālo spēju izvērtēšanas testa aprobācija. </w:t>
            </w:r>
          </w:p>
          <w:p w:rsidR="00DF4474" w:rsidRPr="00EB21E2" w14:paraId="09F7B649" w14:textId="77777777">
            <w:pPr>
              <w:shd w:val="clear" w:color="auto" w:fill="FFFFFF"/>
              <w:spacing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Izmaiņu apstiprināšana profesionālās programmas īstenošanai. </w:t>
            </w:r>
          </w:p>
          <w:p w:rsidR="00DF4474" w:rsidRPr="00EB21E2" w14:paraId="7F18BC99" w14:textId="77777777">
            <w:pPr>
              <w:shd w:val="clear" w:color="auto" w:fill="FFFFFF"/>
              <w:spacing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Darba vidē balstītu mācību īstenošana. </w:t>
            </w:r>
          </w:p>
          <w:p w:rsidR="00DF4474" w:rsidRPr="00EB21E2" w14:paraId="73082E9E" w14:textId="77777777">
            <w:pPr>
              <w:pBdr>
                <w:top w:val="nil"/>
                <w:left w:val="nil"/>
                <w:bottom w:val="nil"/>
                <w:right w:val="nil"/>
                <w:between w:val="nil"/>
              </w:pBdr>
              <w:spacing w:after="160"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highlight w:val="white"/>
              </w:rPr>
              <w:t xml:space="preserve">100% profesionālās pamatizglītības programmas 3.kursa izglītojamie sekmīgi iziet kvalifikācijas praksi un nokārto kvalifikācijas eksāmenu. </w:t>
            </w:r>
          </w:p>
        </w:tc>
        <w:tc>
          <w:tcPr>
            <w:tcW w:w="4290" w:type="dxa"/>
            <w:tcBorders>
              <w:top w:val="single" w:sz="4" w:space="0" w:color="000000"/>
              <w:left w:val="single" w:sz="4" w:space="0" w:color="000000"/>
              <w:bottom w:val="single" w:sz="4" w:space="0" w:color="000000"/>
              <w:right w:val="single" w:sz="4" w:space="0" w:color="000000"/>
            </w:tcBorders>
          </w:tcPr>
          <w:p w:rsidR="00DF4474" w:rsidRPr="00EB21E2" w14:paraId="1BF1591D" w14:textId="77777777">
            <w:pPr>
              <w:pBdr>
                <w:top w:val="nil"/>
                <w:left w:val="nil"/>
                <w:bottom w:val="nil"/>
                <w:right w:val="nil"/>
                <w:between w:val="nil"/>
              </w:pBdr>
              <w:spacing w:after="160"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Sasniegts.</w:t>
            </w:r>
          </w:p>
          <w:p w:rsidR="00DF4474" w:rsidRPr="00EB21E2" w14:paraId="14F46ECD"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rPr>
              <w:t>Tika īstenotas darba vidē balstīta kvalifikācijas prakse. Visi 3. kursa izglītojamie sekmīgi nokārtoja kvalifikācijas praksi un profesionālās kvalifikācijas eksāmenu.</w:t>
            </w:r>
          </w:p>
        </w:tc>
      </w:tr>
    </w:tbl>
    <w:p w:rsidR="00DF4474" w:rsidRPr="00EB21E2" w14:paraId="682D0B1C" w14:textId="77777777">
      <w:pPr>
        <w:spacing w:after="0" w:line="240" w:lineRule="auto"/>
        <w:rPr>
          <w:rFonts w:ascii="Times New Roman" w:eastAsia="Times New Roman" w:hAnsi="Times New Roman" w:cs="Times New Roman"/>
          <w:color w:val="00B0F0"/>
          <w:sz w:val="24"/>
          <w:szCs w:val="24"/>
        </w:rPr>
      </w:pPr>
    </w:p>
    <w:p w:rsidR="00DF4474" w:rsidRPr="00EB21E2" w14:paraId="23101DF9" w14:textId="77777777">
      <w:pPr>
        <w:spacing w:after="0" w:line="240" w:lineRule="auto"/>
        <w:jc w:val="center"/>
        <w:rPr>
          <w:rFonts w:ascii="Times New Roman" w:eastAsia="Times New Roman" w:hAnsi="Times New Roman" w:cs="Times New Roman"/>
          <w:b/>
          <w:sz w:val="24"/>
          <w:szCs w:val="24"/>
        </w:rPr>
      </w:pPr>
    </w:p>
    <w:p w:rsidR="00DF4474" w:rsidRPr="00EB21E2" w14:paraId="3C5A916E" w14:textId="77777777">
      <w:pPr>
        <w:numPr>
          <w:ilvl w:val="0"/>
          <w:numId w:val="3"/>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4"/>
          <w:szCs w:val="24"/>
        </w:rPr>
      </w:pPr>
      <w:r w:rsidRPr="00EB21E2">
        <w:rPr>
          <w:rFonts w:ascii="Times New Roman" w:eastAsia="Times New Roman" w:hAnsi="Times New Roman" w:cs="Times New Roman"/>
          <w:b/>
          <w:color w:val="000000"/>
          <w:sz w:val="24"/>
          <w:szCs w:val="24"/>
        </w:rPr>
        <w:t xml:space="preserve">Elementu izvērtējums </w:t>
      </w:r>
    </w:p>
    <w:p w:rsidR="00DF4474" w:rsidRPr="00EB21E2" w14:paraId="7989F6BC" w14:textId="77777777">
      <w:pPr>
        <w:pBdr>
          <w:top w:val="nil"/>
          <w:left w:val="nil"/>
          <w:bottom w:val="nil"/>
          <w:right w:val="nil"/>
          <w:between w:val="nil"/>
        </w:pBdr>
        <w:tabs>
          <w:tab w:val="left" w:pos="426"/>
        </w:tabs>
        <w:spacing w:after="0" w:line="240" w:lineRule="auto"/>
        <w:rPr>
          <w:rFonts w:ascii="Times New Roman" w:eastAsia="Times New Roman" w:hAnsi="Times New Roman" w:cs="Times New Roman"/>
          <w:b/>
          <w:color w:val="000000"/>
          <w:sz w:val="24"/>
          <w:szCs w:val="24"/>
        </w:rPr>
      </w:pPr>
    </w:p>
    <w:p w:rsidR="00DF4474" w14:paraId="3CCB78F7" w14:textId="77777777">
      <w:pPr>
        <w:numPr>
          <w:ilvl w:val="1"/>
          <w:numId w:val="3"/>
        </w:numPr>
        <w:pBdr>
          <w:top w:val="nil"/>
          <w:left w:val="nil"/>
          <w:bottom w:val="nil"/>
          <w:right w:val="nil"/>
          <w:between w:val="nil"/>
        </w:pBdr>
        <w:spacing w:after="0" w:line="240" w:lineRule="auto"/>
        <w:ind w:left="0" w:firstLine="0"/>
        <w:jc w:val="center"/>
        <w:rPr>
          <w:rFonts w:ascii="Times New Roman" w:eastAsia="Times New Roman" w:hAnsi="Times New Roman" w:cs="Times New Roman"/>
          <w:b/>
          <w:color w:val="000000"/>
          <w:sz w:val="24"/>
          <w:szCs w:val="24"/>
        </w:rPr>
      </w:pPr>
      <w:r w:rsidRPr="00EB21E2">
        <w:rPr>
          <w:rFonts w:ascii="Times New Roman" w:eastAsia="Times New Roman" w:hAnsi="Times New Roman" w:cs="Times New Roman"/>
          <w:b/>
          <w:color w:val="000000"/>
          <w:sz w:val="24"/>
          <w:szCs w:val="24"/>
        </w:rPr>
        <w:t xml:space="preserve">Elementa “Mācīšana un mācīšanās” </w:t>
      </w:r>
      <w:r w:rsidRPr="00EB21E2">
        <w:rPr>
          <w:rFonts w:ascii="Times New Roman" w:eastAsia="Times New Roman" w:hAnsi="Times New Roman" w:cs="Times New Roman"/>
          <w:b/>
          <w:color w:val="000000"/>
          <w:sz w:val="24"/>
          <w:szCs w:val="24"/>
        </w:rPr>
        <w:t>izvērtējums</w:t>
      </w:r>
    </w:p>
    <w:p w:rsidR="00155999" w:rsidRPr="00EB21E2" w:rsidP="00155999" w14:paraId="7B6D8721" w14:textId="7777777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DF4474" w:rsidRPr="00EB21E2" w14:paraId="64EC8082" w14:textId="77777777">
      <w:pPr>
        <w:numPr>
          <w:ilvl w:val="2"/>
          <w:numId w:val="3"/>
        </w:numPr>
        <w:pBdr>
          <w:top w:val="nil"/>
          <w:left w:val="nil"/>
          <w:bottom w:val="nil"/>
          <w:right w:val="nil"/>
          <w:between w:val="nil"/>
        </w:pBdr>
        <w:spacing w:after="0" w:line="240" w:lineRule="auto"/>
        <w:ind w:left="0" w:firstLine="142"/>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Informācija par 2024./2025.m.g. izglītības iestādes vadības mērķiem mācību stundu/nodarbību vērošanā, iegūtajiem datiem un informāciju no mācību stundu/nodarbību vērošanas:</w:t>
      </w:r>
    </w:p>
    <w:p w:rsidR="00DF4474" w:rsidRPr="00EB21E2" w14:paraId="600AE0D4" w14:textId="77777777">
      <w:pPr>
        <w:spacing w:before="240" w:after="240" w:line="276" w:lineRule="auto"/>
        <w:ind w:firstLine="720"/>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Izglītības iestādes vadības mērķis, vērojot un analizējot mācību stundas, ir nodrošināt kvalitatīvu izglītības procesu, veicinot vienotu izpratni par mācību un audzināšanas darba organizāciju, kā arī sekmēt skolotāju profesionālo izaugsmi.</w:t>
      </w:r>
    </w:p>
    <w:p w:rsidR="00DF4474" w:rsidRPr="00EB21E2" w14:paraId="1C600A8C" w14:textId="77777777">
      <w:pPr>
        <w:spacing w:after="240" w:line="276" w:lineRule="auto"/>
        <w:ind w:firstLine="720"/>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2024./2025. mācību gadā skolas vadība ir vērojusi un analizējusi 21 mācību stundu dažādos mācību priekšmetos un klašu grupās. Tai skaitā notikusi pedagogu savstarpējā mācību stundu hospitēšana. 14 skolotāji vadījuši atklātās mācību stundas saviem kolēģiem. Vērošanas dati sistemātiski apkopoti. Digitālajā vietnē ir izveidota skolotāju savstarpējās hospitēšanas un atgriezeniskās saites tabula, kurā</w:t>
      </w:r>
      <w:r w:rsidRPr="00EB21E2">
        <w:rPr>
          <w:rFonts w:ascii="Times New Roman" w:eastAsia="Times New Roman" w:hAnsi="Times New Roman" w:cs="Times New Roman"/>
          <w:color w:val="FF00FF"/>
          <w:sz w:val="24"/>
          <w:szCs w:val="24"/>
        </w:rPr>
        <w:t xml:space="preserve"> </w:t>
      </w:r>
      <w:r w:rsidRPr="00EB21E2">
        <w:rPr>
          <w:rFonts w:ascii="Times New Roman" w:eastAsia="Times New Roman" w:hAnsi="Times New Roman" w:cs="Times New Roman"/>
          <w:sz w:val="24"/>
          <w:szCs w:val="24"/>
        </w:rPr>
        <w:t>pedagogi veikuši ierakstus par kolēģu stundu vērošanu un sniegto atgriezenisko saiti.</w:t>
      </w:r>
    </w:p>
    <w:p w:rsidR="00DF4474" w:rsidRPr="00EB21E2" w14:paraId="2B81550F" w14:textId="77777777">
      <w:pPr>
        <w:spacing w:after="240" w:line="276" w:lineRule="auto"/>
        <w:ind w:firstLine="720"/>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Pedagogu profesionālās sadarbības stiprināšanai regulāri norit metodisko jomu grupu sanāksmes un pedagogu kopsapulces, kurās tiek izvērtēta mācību stundu uzbūve, izmantotās metodes un to efektivitāte. </w:t>
      </w:r>
    </w:p>
    <w:p w:rsidR="00DF4474" w:rsidRPr="00EB21E2" w14:paraId="1BA8DCC5" w14:textId="77777777">
      <w:pPr>
        <w:spacing w:after="0" w:line="276" w:lineRule="auto"/>
        <w:ind w:firstLine="720"/>
        <w:jc w:val="both"/>
        <w:rPr>
          <w:rFonts w:ascii="Times New Roman" w:eastAsia="Times New Roman" w:hAnsi="Times New Roman" w:cs="Times New Roman"/>
          <w:b/>
          <w:sz w:val="24"/>
          <w:szCs w:val="24"/>
        </w:rPr>
      </w:pPr>
      <w:r w:rsidRPr="00EB21E2">
        <w:rPr>
          <w:rFonts w:ascii="Times New Roman" w:eastAsia="Times New Roman" w:hAnsi="Times New Roman" w:cs="Times New Roman"/>
          <w:b/>
          <w:sz w:val="24"/>
          <w:szCs w:val="24"/>
        </w:rPr>
        <w:t>Secinājumi:</w:t>
      </w:r>
    </w:p>
    <w:p w:rsidR="00DF4474" w:rsidRPr="00EB21E2" w14:paraId="382A2D83" w14:textId="77777777">
      <w:pPr>
        <w:spacing w:after="0" w:line="276" w:lineRule="auto"/>
        <w:ind w:firstLine="720"/>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Vērotajās stundās tiek īstenots kompetencēs balstīts, lietpratībā orientēts mācību saturs. Stundām ir strukturēts uzbūves modelis ar trim posmiem: ierosināšana, apjēgšana un refleksija.</w:t>
      </w:r>
    </w:p>
    <w:p w:rsidR="00DF4474" w:rsidRPr="00EB21E2" w14:paraId="4520BA0E" w14:textId="77777777">
      <w:pPr>
        <w:spacing w:after="0" w:line="276" w:lineRule="auto"/>
        <w:ind w:firstLine="720"/>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Pedagogi formulē sasniedzamos rezultātus, pārsvarā tie ir skaidri definēti un saprotami skolēniem. Mācību process pielāgots skolēnu spējām, vajadzībām un interesēm, nodrošinot aktīvu visu skolēnu iesaisti.</w:t>
      </w:r>
    </w:p>
    <w:p w:rsidR="00DF4474" w:rsidRPr="00EB21E2" w14:paraId="138E7F29" w14:textId="77777777">
      <w:pPr>
        <w:spacing w:after="0" w:line="276" w:lineRule="auto"/>
        <w:ind w:firstLine="720"/>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Regulāri izmantotas sadarbības formas (darbs grupās un pāros), kā arī izmatotas digitālās tehnoloģijas. Novērota pozitīva emocionālā vide un veiksmīga sadarbība starp skolēniem un skolotājiem. Atgriezeniskā saite tiek sniegta un saņemta mācību procesa laikā, kas veicina izglītojamo izpratni un pašvadītu mācīšanos.</w:t>
      </w:r>
    </w:p>
    <w:p w:rsidR="00DF4474" w:rsidRPr="00EB21E2" w14:paraId="5CB0F3BA" w14:textId="77777777">
      <w:pPr>
        <w:spacing w:after="0" w:line="276" w:lineRule="auto"/>
        <w:ind w:firstLine="720"/>
        <w:rPr>
          <w:rFonts w:ascii="Times New Roman" w:eastAsia="Times New Roman" w:hAnsi="Times New Roman" w:cs="Times New Roman"/>
          <w:sz w:val="24"/>
          <w:szCs w:val="24"/>
        </w:rPr>
      </w:pPr>
    </w:p>
    <w:p w:rsidR="00DF4474" w:rsidRPr="00EB21E2" w14:paraId="0B830A61" w14:textId="77777777">
      <w:pPr>
        <w:numPr>
          <w:ilvl w:val="2"/>
          <w:numId w:val="3"/>
        </w:numPr>
        <w:pBdr>
          <w:top w:val="nil"/>
          <w:left w:val="nil"/>
          <w:bottom w:val="nil"/>
          <w:right w:val="nil"/>
          <w:between w:val="nil"/>
        </w:pBdr>
        <w:spacing w:after="0" w:line="240" w:lineRule="auto"/>
        <w:ind w:left="0" w:firstLine="142"/>
        <w:jc w:val="both"/>
        <w:rPr>
          <w:rFonts w:ascii="Times New Roman" w:eastAsia="Times New Roman" w:hAnsi="Times New Roman" w:cs="Times New Roman"/>
          <w:color w:val="000000"/>
          <w:sz w:val="24"/>
          <w:szCs w:val="24"/>
        </w:rPr>
      </w:pPr>
      <w:bookmarkStart w:id="3" w:name="_heading=h.3vgsf2p31j8s" w:colFirst="0" w:colLast="0"/>
      <w:bookmarkEnd w:id="3"/>
      <w:r w:rsidRPr="00EB21E2">
        <w:rPr>
          <w:rFonts w:ascii="Times New Roman" w:eastAsia="Times New Roman" w:hAnsi="Times New Roman" w:cs="Times New Roman"/>
          <w:color w:val="000000"/>
          <w:sz w:val="24"/>
          <w:szCs w:val="24"/>
        </w:rPr>
        <w:t xml:space="preserve">Pašvērtēšanā izmantotās kvalitātes vērtēšanas metodes: </w:t>
      </w:r>
      <w:r w:rsidRPr="00EB21E2">
        <w:rPr>
          <w:rFonts w:ascii="Times New Roman" w:eastAsia="Times New Roman" w:hAnsi="Times New Roman" w:cs="Times New Roman"/>
          <w:sz w:val="24"/>
          <w:szCs w:val="24"/>
        </w:rPr>
        <w:t xml:space="preserve">mācību stundu, nodarbību vērošana, dokumentu analīze, EDURIO aptauja. </w:t>
      </w:r>
    </w:p>
    <w:p w:rsidR="00DF4474" w:rsidRPr="00EB21E2" w14:paraId="3D31DC9E" w14:textId="77777777">
      <w:pPr>
        <w:pBdr>
          <w:top w:val="nil"/>
          <w:left w:val="nil"/>
          <w:bottom w:val="nil"/>
          <w:right w:val="nil"/>
          <w:between w:val="nil"/>
        </w:pBdr>
        <w:spacing w:after="0" w:line="240" w:lineRule="auto"/>
        <w:ind w:left="1800"/>
        <w:jc w:val="both"/>
        <w:rPr>
          <w:rFonts w:ascii="Times New Roman" w:eastAsia="Times New Roman" w:hAnsi="Times New Roman" w:cs="Times New Roman"/>
          <w:sz w:val="24"/>
          <w:szCs w:val="24"/>
        </w:rPr>
      </w:pPr>
      <w:bookmarkStart w:id="4" w:name="_heading=h.hgfv0nhyn05a" w:colFirst="0" w:colLast="0"/>
      <w:bookmarkEnd w:id="4"/>
    </w:p>
    <w:p w:rsidR="00DF4474" w:rsidRPr="00EB21E2" w14:paraId="3CE967C6" w14:textId="77777777">
      <w:pPr>
        <w:numPr>
          <w:ilvl w:val="2"/>
          <w:numId w:val="3"/>
        </w:numPr>
        <w:pBdr>
          <w:top w:val="nil"/>
          <w:left w:val="nil"/>
          <w:bottom w:val="nil"/>
          <w:right w:val="nil"/>
          <w:between w:val="nil"/>
        </w:pBdr>
        <w:spacing w:after="0" w:line="240" w:lineRule="auto"/>
        <w:ind w:left="0" w:firstLine="142"/>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 xml:space="preserve">Elementa “Mācīšana un mācīšanās” stiprās puses un turpmākās attīstības vajadzības: </w:t>
      </w:r>
    </w:p>
    <w:p w:rsidR="00DF4474" w:rsidRPr="00EB21E2" w14:paraId="613EF09E" w14:textId="7777777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tbl>
      <w:tblPr>
        <w:tblStyle w:val="a4"/>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56"/>
        <w:gridCol w:w="2976"/>
        <w:gridCol w:w="3261"/>
      </w:tblGrid>
      <w:tr w14:paraId="378B0192" w14:textId="77777777">
        <w:tblPrEx>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jc w:val="center"/>
        </w:trPr>
        <w:tc>
          <w:tcPr>
            <w:tcW w:w="3256" w:type="dxa"/>
            <w:tcBorders>
              <w:top w:val="single" w:sz="4" w:space="0" w:color="000000"/>
              <w:left w:val="single" w:sz="4" w:space="0" w:color="000000"/>
              <w:bottom w:val="single" w:sz="4" w:space="0" w:color="000000"/>
              <w:right w:val="single" w:sz="4" w:space="0" w:color="000000"/>
            </w:tcBorders>
          </w:tcPr>
          <w:p w:rsidR="00DF4474" w:rsidRPr="00EB21E2" w14:paraId="46A1C77F" w14:textId="77777777">
            <w:pPr>
              <w:pBdr>
                <w:top w:val="nil"/>
                <w:left w:val="nil"/>
                <w:bottom w:val="nil"/>
                <w:right w:val="nil"/>
                <w:between w:val="nil"/>
              </w:pBdr>
              <w:spacing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Rezultatīvā rādītāja nosaukums</w:t>
            </w:r>
          </w:p>
          <w:p w:rsidR="00DF4474" w:rsidRPr="00EB21E2" w14:paraId="476F34C5"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DF4474" w:rsidRPr="00EB21E2" w14:paraId="1048370C"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Stiprās puses</w:t>
            </w:r>
          </w:p>
        </w:tc>
        <w:tc>
          <w:tcPr>
            <w:tcW w:w="3261" w:type="dxa"/>
            <w:tcBorders>
              <w:top w:val="single" w:sz="4" w:space="0" w:color="000000"/>
              <w:left w:val="single" w:sz="4" w:space="0" w:color="000000"/>
              <w:bottom w:val="single" w:sz="4" w:space="0" w:color="000000"/>
              <w:right w:val="single" w:sz="4" w:space="0" w:color="000000"/>
            </w:tcBorders>
          </w:tcPr>
          <w:p w:rsidR="00DF4474" w:rsidRPr="00EB21E2" w14:paraId="3D7473CB"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Turpmākās attīstības vajadzības</w:t>
            </w:r>
          </w:p>
        </w:tc>
      </w:tr>
      <w:tr w14:paraId="4CB6D05E" w14:textId="77777777">
        <w:tblPrEx>
          <w:tblW w:w="9493" w:type="dxa"/>
          <w:jc w:val="center"/>
          <w:tblLayout w:type="fixed"/>
          <w:tblLook w:val="0400"/>
        </w:tblPrEx>
        <w:trPr>
          <w:jc w:val="center"/>
        </w:trPr>
        <w:tc>
          <w:tcPr>
            <w:tcW w:w="3256" w:type="dxa"/>
            <w:tcBorders>
              <w:top w:val="single" w:sz="4" w:space="0" w:color="000000"/>
              <w:left w:val="single" w:sz="4" w:space="0" w:color="000000"/>
              <w:bottom w:val="single" w:sz="4" w:space="0" w:color="000000"/>
              <w:right w:val="single" w:sz="4" w:space="0" w:color="000000"/>
            </w:tcBorders>
          </w:tcPr>
          <w:p w:rsidR="00DF4474" w:rsidRPr="00EB21E2" w14:paraId="6AC81B2C"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Izglītības iestādes izveidotā sistēma datu ieguvei par mācīšanas un mācīšanās kvalitāti un tās pilnveidei</w:t>
            </w:r>
          </w:p>
        </w:tc>
        <w:tc>
          <w:tcPr>
            <w:tcW w:w="2976" w:type="dxa"/>
            <w:tcBorders>
              <w:top w:val="single" w:sz="4" w:space="0" w:color="000000"/>
              <w:left w:val="single" w:sz="4" w:space="0" w:color="000000"/>
              <w:bottom w:val="single" w:sz="4" w:space="0" w:color="000000"/>
              <w:right w:val="single" w:sz="4" w:space="0" w:color="000000"/>
            </w:tcBorders>
          </w:tcPr>
          <w:p w:rsidR="00DF4474" w:rsidRPr="00EB21E2" w:rsidP="00155999" w14:paraId="10899CE0" w14:textId="33E600F0">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Skolā izveidota vienota sistēma datu apkopei un analīzei (datu ievade skolvad</w:t>
            </w:r>
            <w:r w:rsidRPr="00EB21E2" w:rsidR="0047665B">
              <w:rPr>
                <w:rFonts w:ascii="Times New Roman" w:eastAsia="Times New Roman" w:hAnsi="Times New Roman" w:cs="Times New Roman"/>
                <w:sz w:val="24"/>
                <w:szCs w:val="24"/>
              </w:rPr>
              <w:t>ī</w:t>
            </w:r>
            <w:r w:rsidRPr="00EB21E2">
              <w:rPr>
                <w:rFonts w:ascii="Times New Roman" w:eastAsia="Times New Roman" w:hAnsi="Times New Roman" w:cs="Times New Roman"/>
                <w:sz w:val="24"/>
                <w:szCs w:val="24"/>
              </w:rPr>
              <w:t>bas sistēmā e-klase, metodisko jomu sanāksmes, savstarpējās hospitācijas).</w:t>
            </w:r>
            <w:r w:rsidRPr="00EB21E2">
              <w:rPr>
                <w:rFonts w:ascii="Times New Roman" w:eastAsia="Times New Roman" w:hAnsi="Times New Roman" w:cs="Times New Roman"/>
                <w:sz w:val="24"/>
                <w:szCs w:val="24"/>
              </w:rPr>
              <w:br/>
              <w:t>Regulāri tiek veikta mācību stundu vērošana, atgriezeniskās saites sniegšana un datu ievadīšana sistēmā.</w:t>
            </w:r>
            <w:r w:rsidRPr="00EB21E2">
              <w:rPr>
                <w:rFonts w:ascii="Times New Roman" w:eastAsia="Times New Roman" w:hAnsi="Times New Roman" w:cs="Times New Roman"/>
                <w:sz w:val="24"/>
                <w:szCs w:val="24"/>
              </w:rPr>
              <w:br/>
              <w:t>Pedagogi aktīvi piedalās mācību procesa kvalitātes izvērtēšanā, iesaistoties diskusijās un refleksijās.</w:t>
            </w:r>
          </w:p>
        </w:tc>
        <w:tc>
          <w:tcPr>
            <w:tcW w:w="3261" w:type="dxa"/>
            <w:tcBorders>
              <w:top w:val="single" w:sz="4" w:space="0" w:color="000000"/>
              <w:left w:val="single" w:sz="4" w:space="0" w:color="000000"/>
              <w:bottom w:val="single" w:sz="4" w:space="0" w:color="000000"/>
              <w:right w:val="single" w:sz="4" w:space="0" w:color="000000"/>
            </w:tcBorders>
          </w:tcPr>
          <w:p w:rsidR="00DF4474" w:rsidRPr="00EB21E2" w14:paraId="0A5403A9"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Turpināt veidot vienotu datu ievades pieeju, nodrošinot datu ievades kvalitāti.</w:t>
            </w:r>
          </w:p>
          <w:p w:rsidR="00DF4474" w:rsidRPr="00EB21E2" w14:paraId="541D2C68"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Stiprināt datu ieguves un analīzes prasmes pedagogiem, lai iegūtā informācija efektīvāk kalpotu mācību procesa pilnveidei.</w:t>
            </w:r>
          </w:p>
          <w:p w:rsidR="00DF4474" w:rsidRPr="00EB21E2" w14:paraId="7E3D6C97"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Iekļaut skolēnu un vecāku viedokļu analīzi kā regulāru datu avotu.</w:t>
            </w:r>
          </w:p>
          <w:p w:rsidR="00DF4474" w:rsidRPr="00EB21E2" w14:paraId="157BE2C1" w14:textId="77777777">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p>
        </w:tc>
      </w:tr>
      <w:tr w14:paraId="165CC6EF" w14:textId="77777777">
        <w:tblPrEx>
          <w:tblW w:w="9493" w:type="dxa"/>
          <w:jc w:val="center"/>
          <w:tblLayout w:type="fixed"/>
          <w:tblLook w:val="0400"/>
        </w:tblPrEx>
        <w:trPr>
          <w:jc w:val="center"/>
        </w:trPr>
        <w:tc>
          <w:tcPr>
            <w:tcW w:w="3256" w:type="dxa"/>
            <w:tcBorders>
              <w:top w:val="single" w:sz="4" w:space="0" w:color="000000"/>
              <w:left w:val="single" w:sz="4" w:space="0" w:color="000000"/>
              <w:bottom w:val="single" w:sz="4" w:space="0" w:color="000000"/>
              <w:right w:val="single" w:sz="4" w:space="0" w:color="000000"/>
            </w:tcBorders>
          </w:tcPr>
          <w:p w:rsidR="00DF4474" w:rsidRPr="00EB21E2" w14:paraId="1C648037"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Izglītības procesa plānošanas un īstenošanas efektivitāte un kvalitāte</w:t>
            </w:r>
          </w:p>
        </w:tc>
        <w:tc>
          <w:tcPr>
            <w:tcW w:w="2976" w:type="dxa"/>
            <w:tcBorders>
              <w:top w:val="single" w:sz="4" w:space="0" w:color="000000"/>
              <w:left w:val="single" w:sz="4" w:space="0" w:color="000000"/>
              <w:bottom w:val="single" w:sz="4" w:space="0" w:color="000000"/>
              <w:right w:val="single" w:sz="4" w:space="0" w:color="000000"/>
            </w:tcBorders>
          </w:tcPr>
          <w:p w:rsidR="00DF4474" w:rsidRPr="00EB21E2" w14:paraId="56977E31"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Mācību process organizēts atbilstoši kompetencēs balstītajam mācību saturam un pielāgots skolēnu vajadzībām.</w:t>
            </w:r>
          </w:p>
          <w:p w:rsidR="00DF4474" w:rsidRPr="00EB21E2" w14:paraId="0CD11132"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Stundās tiek izmantotas dažādas metodes – vizuālie materiāli, tehnoloģijas, sadarbība.</w:t>
            </w:r>
          </w:p>
          <w:p w:rsidR="00DF4474" w:rsidRPr="00EB21E2" w14:paraId="4B8D5426"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Mācību jomās regulāri tiek vērtēta stundu uzbūve, </w:t>
            </w:r>
            <w:r w:rsidRPr="00EB21E2">
              <w:rPr>
                <w:rFonts w:ascii="Times New Roman" w:eastAsia="Times New Roman" w:hAnsi="Times New Roman" w:cs="Times New Roman"/>
                <w:sz w:val="24"/>
                <w:szCs w:val="24"/>
              </w:rPr>
              <w:t>īstenošanas efektivitāte un rezultātu sasniegšana.</w:t>
            </w:r>
          </w:p>
        </w:tc>
        <w:tc>
          <w:tcPr>
            <w:tcW w:w="3261" w:type="dxa"/>
            <w:tcBorders>
              <w:top w:val="single" w:sz="4" w:space="0" w:color="000000"/>
              <w:left w:val="single" w:sz="4" w:space="0" w:color="000000"/>
              <w:bottom w:val="single" w:sz="4" w:space="0" w:color="000000"/>
              <w:right w:val="single" w:sz="4" w:space="0" w:color="000000"/>
            </w:tcBorders>
          </w:tcPr>
          <w:p w:rsidR="00DF4474" w:rsidRPr="00EB21E2" w14:paraId="07E21D5C"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Turpināt ieviest starpdisciplināras pieejas un projekt</w:t>
            </w:r>
            <w:r w:rsidRPr="00EB21E2" w:rsidR="0047665B">
              <w:rPr>
                <w:rFonts w:ascii="Times New Roman" w:eastAsia="Times New Roman" w:hAnsi="Times New Roman" w:cs="Times New Roman"/>
                <w:sz w:val="24"/>
                <w:szCs w:val="24"/>
              </w:rPr>
              <w:t>a</w:t>
            </w:r>
            <w:r w:rsidRPr="00EB21E2">
              <w:rPr>
                <w:rFonts w:ascii="Times New Roman" w:eastAsia="Times New Roman" w:hAnsi="Times New Roman" w:cs="Times New Roman"/>
                <w:sz w:val="24"/>
                <w:szCs w:val="24"/>
              </w:rPr>
              <w:t xml:space="preserve"> darbus, lai uzlabotu mācību procesa saistību ar dzīves prasmēm.</w:t>
            </w:r>
          </w:p>
          <w:p w:rsidR="00DF4474" w:rsidRPr="00EB21E2" w14:paraId="088D06F3"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Plānot pedagogu profesionālo pilnveidi par inovatīvu mācību procesa organizēšanu speciālās izglītības kontekstā.</w:t>
            </w:r>
          </w:p>
          <w:p w:rsidR="00DF4474" w:rsidRPr="00EB21E2" w14:paraId="2550586B" w14:textId="77777777">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p>
        </w:tc>
      </w:tr>
      <w:tr w14:paraId="43174CFA" w14:textId="77777777">
        <w:tblPrEx>
          <w:tblW w:w="9493" w:type="dxa"/>
          <w:jc w:val="center"/>
          <w:tblLayout w:type="fixed"/>
          <w:tblLook w:val="0400"/>
        </w:tblPrEx>
        <w:trPr>
          <w:jc w:val="center"/>
        </w:trPr>
        <w:tc>
          <w:tcPr>
            <w:tcW w:w="3256" w:type="dxa"/>
            <w:tcBorders>
              <w:top w:val="single" w:sz="4" w:space="0" w:color="000000"/>
              <w:left w:val="single" w:sz="4" w:space="0" w:color="000000"/>
              <w:bottom w:val="single" w:sz="4" w:space="0" w:color="000000"/>
              <w:right w:val="single" w:sz="4" w:space="0" w:color="000000"/>
            </w:tcBorders>
          </w:tcPr>
          <w:p w:rsidR="00DF4474" w:rsidRPr="00EB21E2" w14:paraId="00486BEF"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Izglītības procesa diferenciācija, individualizācija un personalizācija</w:t>
            </w:r>
          </w:p>
        </w:tc>
        <w:tc>
          <w:tcPr>
            <w:tcW w:w="2976" w:type="dxa"/>
            <w:tcBorders>
              <w:top w:val="single" w:sz="4" w:space="0" w:color="000000"/>
              <w:left w:val="single" w:sz="4" w:space="0" w:color="000000"/>
              <w:bottom w:val="single" w:sz="4" w:space="0" w:color="000000"/>
              <w:right w:val="single" w:sz="4" w:space="0" w:color="000000"/>
            </w:tcBorders>
          </w:tcPr>
          <w:p w:rsidR="00DF4474" w:rsidRPr="00EB21E2" w14:paraId="756170A2"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Skolā tiek nodrošināta mācību satura un metožu pielāgošana skolēniem ar dzirdes un garīgās attīstības traucējumiem.</w:t>
            </w:r>
          </w:p>
          <w:p w:rsidR="00DF4474" w:rsidRPr="00EB21E2" w14:paraId="362AFBA0"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Pedagogi izmanto diferencētus uzdevumus, vizuālus un multisensorus materiālus.</w:t>
            </w:r>
          </w:p>
          <w:p w:rsidR="00DF4474" w:rsidRPr="00EB21E2" w14:paraId="2A040C42"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Tiek radīta iespēja visiem skolēniem piedalīties un būt aktīviem mācību procesā.</w:t>
            </w:r>
          </w:p>
        </w:tc>
        <w:tc>
          <w:tcPr>
            <w:tcW w:w="3261" w:type="dxa"/>
            <w:tcBorders>
              <w:top w:val="single" w:sz="4" w:space="0" w:color="000000"/>
              <w:left w:val="single" w:sz="4" w:space="0" w:color="000000"/>
              <w:bottom w:val="single" w:sz="4" w:space="0" w:color="000000"/>
              <w:right w:val="single" w:sz="4" w:space="0" w:color="000000"/>
            </w:tcBorders>
          </w:tcPr>
          <w:p w:rsidR="00DF4474" w:rsidRPr="00EB21E2" w14:paraId="7856FF5D"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Attīstīt individualizētu pieeju mācību procesā, izmantojot digitālos rīkus un formatīvo vērtēšanu.</w:t>
            </w:r>
          </w:p>
          <w:p w:rsidR="00DF4474" w:rsidRPr="00EB21E2" w14:paraId="3C8F8640"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Nodrošināt pedagogu profesionālo pilnveidi - diferencētas mācīšanās un stratēģijas.</w:t>
            </w:r>
          </w:p>
          <w:p w:rsidR="00DF4474" w:rsidRPr="00EB21E2" w14:paraId="691E1BA4"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Veicināt ciešāku sadarbību starp pedagogiem un atbalsta personālu, lai nodrošinātu mērķtiecīgāku izglītības procesa diferenciāciju, individualizāciju un personalizāciju.</w:t>
            </w:r>
          </w:p>
        </w:tc>
      </w:tr>
      <w:tr w14:paraId="4A4C59BD" w14:textId="77777777">
        <w:tblPrEx>
          <w:tblW w:w="9493" w:type="dxa"/>
          <w:jc w:val="center"/>
          <w:tblLayout w:type="fixed"/>
          <w:tblLook w:val="0400"/>
        </w:tblPrEx>
        <w:trPr>
          <w:jc w:val="center"/>
        </w:trPr>
        <w:tc>
          <w:tcPr>
            <w:tcW w:w="3256" w:type="dxa"/>
            <w:tcBorders>
              <w:top w:val="single" w:sz="4" w:space="0" w:color="000000"/>
              <w:left w:val="single" w:sz="4" w:space="0" w:color="000000"/>
              <w:bottom w:val="single" w:sz="4" w:space="0" w:color="000000"/>
              <w:right w:val="single" w:sz="4" w:space="0" w:color="000000"/>
            </w:tcBorders>
          </w:tcPr>
          <w:p w:rsidR="00DF4474" w:rsidRPr="00EB21E2" w14:paraId="6FF0E9F6"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Mācību sasniegumu vērtēšanas kārtība</w:t>
            </w:r>
          </w:p>
        </w:tc>
        <w:tc>
          <w:tcPr>
            <w:tcW w:w="2976" w:type="dxa"/>
            <w:tcBorders>
              <w:top w:val="single" w:sz="4" w:space="0" w:color="000000"/>
              <w:left w:val="single" w:sz="4" w:space="0" w:color="000000"/>
              <w:bottom w:val="single" w:sz="4" w:space="0" w:color="000000"/>
              <w:right w:val="single" w:sz="4" w:space="0" w:color="000000"/>
            </w:tcBorders>
          </w:tcPr>
          <w:p w:rsidR="00DF4474" w:rsidRPr="00EB21E2" w14:paraId="084C65BA"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Skolā tiek praktizēta formatīvā vērtēšana, kas palīdz skolēniem saprast savas stiprās puses un attīstības virzienus.</w:t>
            </w:r>
          </w:p>
          <w:p w:rsidR="00DF4474" w:rsidRPr="00EB21E2" w14:paraId="75E73EA6"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Pedagogi regulāri sniedz atgriezenisko saiti, izmantojot mutisku, vizuālu un rakstisku pieeju.</w:t>
            </w:r>
          </w:p>
          <w:p w:rsidR="00DF4474" w:rsidRPr="00EB21E2" w14:paraId="435B5B58"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Vērtēšana tiek pielāgota skolēnu individuālajām vajadzībām.</w:t>
            </w:r>
          </w:p>
          <w:p w:rsidR="00DF4474" w14:paraId="22B770D7"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Skolēniem, vecākiem un skolotājiem pieejams pārbaudes darbu plānotājs.</w:t>
            </w:r>
          </w:p>
          <w:p w:rsidR="00DB7268" w:rsidRPr="00EB21E2" w14:paraId="22CC0E52" w14:textId="7270A851">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F85DCB">
              <w:rPr>
                <w:rFonts w:ascii="Times New Roman" w:eastAsia="Times New Roman" w:hAnsi="Times New Roman" w:cs="Times New Roman"/>
                <w:sz w:val="24"/>
                <w:szCs w:val="24"/>
              </w:rPr>
              <w:t>durio “2024./2025. mācību gada vispārējā aptauja” dati rāda, ka 85 % respondentu uzskata sevi par labi informētiem par skolotāju prasībām un vērtēšanas kārtību</w:t>
            </w:r>
            <w:r>
              <w:rPr>
                <w:rFonts w:ascii="Times New Roman" w:eastAsia="Times New Roman" w:hAnsi="Times New Roman" w:cs="Times New Roman"/>
                <w:sz w:val="24"/>
                <w:szCs w:val="24"/>
              </w:rPr>
              <w:t>.</w:t>
            </w:r>
          </w:p>
        </w:tc>
        <w:tc>
          <w:tcPr>
            <w:tcW w:w="3261" w:type="dxa"/>
            <w:tcBorders>
              <w:top w:val="single" w:sz="4" w:space="0" w:color="000000"/>
              <w:left w:val="single" w:sz="4" w:space="0" w:color="000000"/>
              <w:bottom w:val="single" w:sz="4" w:space="0" w:color="000000"/>
              <w:right w:val="single" w:sz="4" w:space="0" w:color="000000"/>
            </w:tcBorders>
          </w:tcPr>
          <w:p w:rsidR="00DF4474" w:rsidRPr="00EB21E2" w14:paraId="094E20FB"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Turpināt ieviest vienotu pieeju formatīvās vērtēšanas datu ievadei un atspoguļošanai E-klasē.</w:t>
            </w:r>
          </w:p>
          <w:p w:rsidR="00DF4474" w:rsidRPr="00EB21E2" w14:paraId="1553F1B6"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Stiprināt skolēnu spēju pašiem analizēt savus mācību rezultātus (pašvērtēšana).</w:t>
            </w:r>
          </w:p>
          <w:p w:rsidR="00DF4474" w14:paraId="506C9341"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Iespēja veidot vērtēšanas kritērijus, kas atspoguļo progresu skolēniem ar speciālām vajadzībām.</w:t>
            </w:r>
          </w:p>
          <w:p w:rsidR="00DF4474" w:rsidRPr="00EB21E2" w14:paraId="705A1108" w14:textId="58C31E60">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p>
        </w:tc>
      </w:tr>
      <w:tr w14:paraId="76FA68F3" w14:textId="77777777">
        <w:tblPrEx>
          <w:tblW w:w="9493" w:type="dxa"/>
          <w:jc w:val="center"/>
          <w:tblLayout w:type="fixed"/>
          <w:tblLook w:val="0400"/>
        </w:tblPrEx>
        <w:trPr>
          <w:jc w:val="center"/>
        </w:trPr>
        <w:tc>
          <w:tcPr>
            <w:tcW w:w="3256" w:type="dxa"/>
            <w:tcBorders>
              <w:top w:val="single" w:sz="4" w:space="0" w:color="000000"/>
              <w:left w:val="single" w:sz="4" w:space="0" w:color="000000"/>
              <w:bottom w:val="single" w:sz="4" w:space="0" w:color="000000"/>
              <w:right w:val="single" w:sz="4" w:space="0" w:color="000000"/>
            </w:tcBorders>
          </w:tcPr>
          <w:p w:rsidR="00DF4474" w:rsidRPr="00EB21E2" w14:paraId="6E1B8EFC"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Izglītības iestādes individualizēta un/vai personalizēta atbalsta sniegšana izglītojamiem</w:t>
            </w:r>
          </w:p>
        </w:tc>
        <w:tc>
          <w:tcPr>
            <w:tcW w:w="2976" w:type="dxa"/>
            <w:tcBorders>
              <w:top w:val="single" w:sz="4" w:space="0" w:color="000000"/>
              <w:left w:val="single" w:sz="4" w:space="0" w:color="000000"/>
              <w:bottom w:val="single" w:sz="4" w:space="0" w:color="000000"/>
              <w:right w:val="single" w:sz="4" w:space="0" w:color="000000"/>
            </w:tcBorders>
          </w:tcPr>
          <w:p w:rsidR="00DF4474" w:rsidRPr="00EB21E2" w14:paraId="324945E5"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Skolā darbojas atbalsta personāls (speciālais pedagogs, logopēdi, psihologs, psihiatrs, sociālais pedagogs, medicīnas perosnāls), kas nodrošina mērķtiecīgu palīdzību.</w:t>
            </w:r>
            <w:r w:rsidRPr="00EB21E2">
              <w:rPr>
                <w:rFonts w:ascii="Times New Roman" w:eastAsia="Times New Roman" w:hAnsi="Times New Roman" w:cs="Times New Roman"/>
                <w:sz w:val="24"/>
                <w:szCs w:val="24"/>
              </w:rPr>
              <w:br/>
              <w:t>Pedagogi veido drošu un atbalstošu vidi, kurā skolēni jūtas iesaistīti un motivēti.</w:t>
            </w:r>
          </w:p>
          <w:p w:rsidR="00DF4474" w:rsidRPr="00EB21E2" w14:paraId="400B2ED8"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Regulāri notiek sadarbība ar vecākiem un speciālistiem, lai rastu labākos risinājumus skolēnu individuālajām vajadzībām.</w:t>
            </w:r>
          </w:p>
        </w:tc>
        <w:tc>
          <w:tcPr>
            <w:tcW w:w="3261" w:type="dxa"/>
            <w:tcBorders>
              <w:top w:val="single" w:sz="4" w:space="0" w:color="000000"/>
              <w:left w:val="single" w:sz="4" w:space="0" w:color="000000"/>
              <w:bottom w:val="single" w:sz="4" w:space="0" w:color="000000"/>
              <w:right w:val="single" w:sz="4" w:space="0" w:color="000000"/>
            </w:tcBorders>
          </w:tcPr>
          <w:p w:rsidR="00DF4474" w:rsidRPr="00EB21E2" w14:paraId="0810E758"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Paplašināt personalizētā atbalsta iespējas, izmantojot jaunus tehnoloģiskos rīkus un alternatīvās komunikācijas metodes.</w:t>
            </w:r>
          </w:p>
          <w:p w:rsidR="00DF4474" w:rsidRPr="00EB21E2" w14:paraId="0B87CA67" w14:textId="77777777">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Nodrošināt regulāras apmācības pedagogiem par jaunām metodēm darbā ar skolēniem ar dzirdes un garīgās attīstības traucējumiem.</w:t>
            </w:r>
          </w:p>
          <w:p w:rsidR="00DF4474" w:rsidRPr="00EB21E2" w:rsidP="00C2656A" w14:paraId="2513784A" w14:textId="7148FF84">
            <w:pP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Pilnveidot individuālos izglītības programmas apguves plānus skolēniem, kuros skaidri definēti gan mācību, gan sociālo prasmju attīstības mērķi.</w:t>
            </w:r>
          </w:p>
        </w:tc>
      </w:tr>
    </w:tbl>
    <w:p w:rsidR="00DF4474" w:rsidRPr="00EB21E2" w14:paraId="7F9929B6" w14:textId="77777777">
      <w:pPr>
        <w:spacing w:after="0" w:line="240" w:lineRule="auto"/>
        <w:rPr>
          <w:rFonts w:ascii="Times New Roman" w:eastAsia="Times New Roman" w:hAnsi="Times New Roman" w:cs="Times New Roman"/>
          <w:sz w:val="24"/>
          <w:szCs w:val="24"/>
        </w:rPr>
      </w:pPr>
    </w:p>
    <w:p w:rsidR="00DF4474" w:rsidRPr="00EB21E2" w14:paraId="31E219A3" w14:textId="77777777">
      <w:pPr>
        <w:numPr>
          <w:ilvl w:val="2"/>
          <w:numId w:val="3"/>
        </w:num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Galvenie secinājumi turpmākajam darbam par visu elementu:</w:t>
      </w:r>
    </w:p>
    <w:p w:rsidR="00DF4474" w:rsidRPr="00EB21E2" w14:paraId="49FE590E" w14:textId="77777777">
      <w:pPr>
        <w:pBdr>
          <w:top w:val="nil"/>
          <w:left w:val="nil"/>
          <w:bottom w:val="nil"/>
          <w:right w:val="nil"/>
          <w:between w:val="nil"/>
        </w:pBdr>
        <w:spacing w:after="0" w:line="240" w:lineRule="auto"/>
        <w:ind w:left="1800"/>
        <w:jc w:val="both"/>
        <w:rPr>
          <w:rFonts w:ascii="Times New Roman" w:eastAsia="Times New Roman" w:hAnsi="Times New Roman" w:cs="Times New Roman"/>
          <w:sz w:val="24"/>
          <w:szCs w:val="24"/>
        </w:rPr>
      </w:pPr>
    </w:p>
    <w:p w:rsidR="00C2656A" w:rsidRPr="00C2656A" w:rsidP="00C2656A" w14:paraId="6B139124" w14:textId="68B402EB">
      <w:pPr>
        <w:pStyle w:val="ListParagraph"/>
        <w:numPr>
          <w:ilvl w:val="0"/>
          <w:numId w:val="10"/>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C2656A">
        <w:rPr>
          <w:rFonts w:ascii="Times New Roman" w:eastAsia="Times New Roman" w:hAnsi="Times New Roman" w:cs="Times New Roman"/>
          <w:sz w:val="24"/>
          <w:szCs w:val="24"/>
        </w:rPr>
        <w:t>Jāturpina sistemātiski pilnveidot mācību procesa kvalitātes izvērtēšanas un datu apkopošanas sistēmu, nodrošinot vienotu kārtību datu ievadei un analīzei (tai skaitā E-klasē), lai iegūtā informācija tieši palīdzētu mācību procesa uzlabošanā.</w:t>
      </w:r>
    </w:p>
    <w:p w:rsidR="00C2656A" w:rsidRPr="00C2656A" w:rsidP="00C2656A" w14:paraId="0FAFBBC7" w14:textId="77777777">
      <w:pPr>
        <w:pStyle w:val="ListParagraph"/>
        <w:numPr>
          <w:ilvl w:val="0"/>
          <w:numId w:val="10"/>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C2656A">
        <w:rPr>
          <w:rFonts w:ascii="Times New Roman" w:eastAsia="Times New Roman" w:hAnsi="Times New Roman" w:cs="Times New Roman"/>
          <w:sz w:val="24"/>
          <w:szCs w:val="24"/>
        </w:rPr>
        <w:t>Nepieciešams padziļināt individualizācijas un personalizācijas praksi, izmantojot gan diferencētus mācību materiālus, gan jaunākās tehnoloģijas un alternatīvās komunikācijas metodes skolēniem ar speciālām vajadzībām.</w:t>
      </w:r>
    </w:p>
    <w:p w:rsidR="00C2656A" w:rsidRPr="00C2656A" w:rsidP="00C2656A" w14:paraId="18722B6B" w14:textId="77777777">
      <w:pPr>
        <w:pStyle w:val="ListParagraph"/>
        <w:numPr>
          <w:ilvl w:val="0"/>
          <w:numId w:val="10"/>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C2656A">
        <w:rPr>
          <w:rFonts w:ascii="Times New Roman" w:eastAsia="Times New Roman" w:hAnsi="Times New Roman" w:cs="Times New Roman"/>
          <w:sz w:val="24"/>
          <w:szCs w:val="24"/>
        </w:rPr>
        <w:t xml:space="preserve">Svarīgi attīstīt pedagogu profesionālās kompetences un speciālajai izglītībai piemērotu metožu izmantošanu, nodrošinot regulāras apmācības un pieredzes apmaiņu metodisko jomu grupās un savstarpējās </w:t>
      </w:r>
      <w:r w:rsidRPr="00C2656A">
        <w:rPr>
          <w:rFonts w:ascii="Times New Roman" w:eastAsia="Times New Roman" w:hAnsi="Times New Roman" w:cs="Times New Roman"/>
          <w:sz w:val="24"/>
          <w:szCs w:val="24"/>
        </w:rPr>
        <w:t>hospitācijās</w:t>
      </w:r>
      <w:r w:rsidRPr="00C2656A">
        <w:rPr>
          <w:rFonts w:ascii="Times New Roman" w:eastAsia="Times New Roman" w:hAnsi="Times New Roman" w:cs="Times New Roman"/>
          <w:sz w:val="24"/>
          <w:szCs w:val="24"/>
        </w:rPr>
        <w:t>.</w:t>
      </w:r>
    </w:p>
    <w:p w:rsidR="00C2656A" w:rsidRPr="00C2656A" w:rsidP="00C2656A" w14:paraId="2AD9514F" w14:textId="77777777">
      <w:pPr>
        <w:pStyle w:val="ListParagraph"/>
        <w:numPr>
          <w:ilvl w:val="0"/>
          <w:numId w:val="10"/>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C2656A">
        <w:rPr>
          <w:rFonts w:ascii="Times New Roman" w:eastAsia="Times New Roman" w:hAnsi="Times New Roman" w:cs="Times New Roman"/>
          <w:sz w:val="24"/>
          <w:szCs w:val="24"/>
        </w:rPr>
        <w:t xml:space="preserve">Jāturpina stiprināt </w:t>
      </w:r>
      <w:r w:rsidRPr="00C2656A">
        <w:rPr>
          <w:rFonts w:ascii="Times New Roman" w:eastAsia="Times New Roman" w:hAnsi="Times New Roman" w:cs="Times New Roman"/>
          <w:sz w:val="24"/>
          <w:szCs w:val="24"/>
        </w:rPr>
        <w:t>formatīvās</w:t>
      </w:r>
      <w:r w:rsidRPr="00C2656A">
        <w:rPr>
          <w:rFonts w:ascii="Times New Roman" w:eastAsia="Times New Roman" w:hAnsi="Times New Roman" w:cs="Times New Roman"/>
          <w:sz w:val="24"/>
          <w:szCs w:val="24"/>
        </w:rPr>
        <w:t xml:space="preserve"> vērtēšanas un skolēnu pašvērtēšanas kultūru, lai mācību process kļūtu arvien vairāk skolēncentrēts, balstīts uz skolēnu aktīvu iesaisti.</w:t>
      </w:r>
    </w:p>
    <w:p w:rsidR="00DF4474" w:rsidRPr="00C2656A" w:rsidP="00C2656A" w14:paraId="3DAB5BEE" w14:textId="6E10FB5E">
      <w:pPr>
        <w:pStyle w:val="ListParagraph"/>
        <w:pBdr>
          <w:top w:val="nil"/>
          <w:left w:val="nil"/>
          <w:bottom w:val="nil"/>
          <w:right w:val="nil"/>
          <w:between w:val="nil"/>
        </w:pBdr>
        <w:spacing w:after="0" w:line="240" w:lineRule="auto"/>
        <w:ind w:left="480"/>
        <w:jc w:val="both"/>
        <w:rPr>
          <w:rFonts w:ascii="Times New Roman" w:eastAsia="Times New Roman" w:hAnsi="Times New Roman" w:cs="Times New Roman"/>
          <w:color w:val="000000"/>
          <w:sz w:val="24"/>
          <w:szCs w:val="24"/>
        </w:rPr>
      </w:pPr>
    </w:p>
    <w:p w:rsidR="00DF4474" w:rsidRPr="00EB21E2" w14:paraId="71F29E3D" w14:textId="77777777">
      <w:pPr>
        <w:numPr>
          <w:ilvl w:val="1"/>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EB21E2">
        <w:rPr>
          <w:rFonts w:ascii="Times New Roman" w:eastAsia="Times New Roman" w:hAnsi="Times New Roman" w:cs="Times New Roman"/>
          <w:b/>
          <w:color w:val="000000"/>
          <w:sz w:val="24"/>
          <w:szCs w:val="24"/>
        </w:rPr>
        <w:t>Elementa “Vienlīdzība un iekļaušana” izvērtējums</w:t>
      </w:r>
    </w:p>
    <w:p w:rsidR="00DF4474" w:rsidRPr="00EB21E2" w14:paraId="03AD6FC4" w14:textId="77777777">
      <w:pPr>
        <w:spacing w:after="0" w:line="240" w:lineRule="auto"/>
        <w:jc w:val="both"/>
        <w:rPr>
          <w:rFonts w:ascii="Times New Roman" w:eastAsia="Times New Roman" w:hAnsi="Times New Roman" w:cs="Times New Roman"/>
          <w:b/>
          <w:color w:val="FF0000"/>
          <w:sz w:val="24"/>
          <w:szCs w:val="24"/>
        </w:rPr>
      </w:pPr>
    </w:p>
    <w:p w:rsidR="00DF4474" w:rsidRPr="003B15E1" w14:paraId="2FA5715E" w14:textId="77777777">
      <w:pPr>
        <w:numPr>
          <w:ilvl w:val="2"/>
          <w:numId w:val="3"/>
        </w:numPr>
        <w:pBdr>
          <w:top w:val="nil"/>
          <w:left w:val="nil"/>
          <w:bottom w:val="nil"/>
          <w:right w:val="nil"/>
          <w:between w:val="nil"/>
        </w:pBdr>
        <w:spacing w:after="0" w:line="240" w:lineRule="auto"/>
        <w:ind w:left="0" w:firstLine="142"/>
        <w:jc w:val="both"/>
        <w:rPr>
          <w:rFonts w:ascii="Times New Roman" w:eastAsia="Times New Roman" w:hAnsi="Times New Roman" w:cs="Times New Roman"/>
          <w:color w:val="000000"/>
          <w:sz w:val="24"/>
          <w:szCs w:val="24"/>
        </w:rPr>
      </w:pPr>
      <w:r w:rsidRPr="003B15E1">
        <w:rPr>
          <w:rFonts w:ascii="Times New Roman" w:eastAsia="Times New Roman" w:hAnsi="Times New Roman" w:cs="Times New Roman"/>
          <w:color w:val="000000"/>
          <w:sz w:val="24"/>
          <w:szCs w:val="24"/>
        </w:rPr>
        <w:t>Pašvērtēšanā izmantotās kvalitātes vērtēšanas metodes: intervijas/sarunas vai fokusgrupu diskusija ar mērķgrupām/dokumentu analīz</w:t>
      </w:r>
      <w:r w:rsidRPr="003B15E1">
        <w:rPr>
          <w:rFonts w:ascii="Times New Roman" w:eastAsia="Times New Roman" w:hAnsi="Times New Roman" w:cs="Times New Roman"/>
          <w:sz w:val="24"/>
          <w:szCs w:val="24"/>
        </w:rPr>
        <w:t xml:space="preserve">e, mācību stundu, nodarbību vērošana, dokumentu analīze, EDURIO aptauja. </w:t>
      </w:r>
    </w:p>
    <w:p w:rsidR="00DF4474" w:rsidRPr="00EB21E2" w14:paraId="78FB01B4" w14:textId="77777777">
      <w:pPr>
        <w:spacing w:after="0" w:line="240" w:lineRule="auto"/>
        <w:jc w:val="both"/>
        <w:rPr>
          <w:rFonts w:ascii="Times New Roman" w:eastAsia="Times New Roman" w:hAnsi="Times New Roman" w:cs="Times New Roman"/>
          <w:color w:val="414142"/>
          <w:sz w:val="24"/>
          <w:szCs w:val="24"/>
          <w:highlight w:val="yellow"/>
        </w:rPr>
      </w:pPr>
    </w:p>
    <w:p w:rsidR="00DF4474" w:rsidRPr="00EB21E2" w14:paraId="507D5F6F" w14:textId="77777777">
      <w:pPr>
        <w:numPr>
          <w:ilvl w:val="2"/>
          <w:numId w:val="3"/>
        </w:numPr>
        <w:pBdr>
          <w:top w:val="nil"/>
          <w:left w:val="nil"/>
          <w:bottom w:val="nil"/>
          <w:right w:val="nil"/>
          <w:between w:val="nil"/>
        </w:pBdr>
        <w:spacing w:after="0" w:line="240" w:lineRule="auto"/>
        <w:ind w:left="0" w:firstLine="142"/>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000000"/>
          <w:sz w:val="24"/>
          <w:szCs w:val="24"/>
        </w:rPr>
        <w:t>Elementa “Vienlīdzība un iekļaušana” stiprās puses un turpmākās attīstības vajadzības:</w:t>
      </w:r>
    </w:p>
    <w:p w:rsidR="00DF4474" w:rsidRPr="00EB21E2" w14:paraId="74C307B4" w14:textId="7777777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tbl>
      <w:tblPr>
        <w:tblStyle w:val="a5"/>
        <w:tblW w:w="93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61"/>
        <w:gridCol w:w="2976"/>
        <w:gridCol w:w="3157"/>
      </w:tblGrid>
      <w:tr w14:paraId="46134DEC" w14:textId="77777777">
        <w:tblPrEx>
          <w:tblW w:w="93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261" w:type="dxa"/>
          </w:tcPr>
          <w:p w:rsidR="00DF4474" w:rsidRPr="00EB21E2" w14:paraId="790B712F"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Rezultatīvā rādītāja nosaukums</w:t>
            </w:r>
          </w:p>
        </w:tc>
        <w:tc>
          <w:tcPr>
            <w:tcW w:w="2976" w:type="dxa"/>
          </w:tcPr>
          <w:p w:rsidR="00DF4474" w:rsidRPr="00EB21E2" w14:paraId="47020E63"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Stiprās puses</w:t>
            </w:r>
          </w:p>
        </w:tc>
        <w:tc>
          <w:tcPr>
            <w:tcW w:w="3157" w:type="dxa"/>
          </w:tcPr>
          <w:p w:rsidR="00DF4474" w:rsidRPr="00EB21E2" w14:paraId="34EEBE9D"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Turpmākās attīstības vajadzības</w:t>
            </w:r>
          </w:p>
        </w:tc>
      </w:tr>
      <w:tr w14:paraId="1C19AA8A" w14:textId="77777777">
        <w:tblPrEx>
          <w:tblW w:w="9394" w:type="dxa"/>
          <w:tblInd w:w="-5" w:type="dxa"/>
          <w:tblLayout w:type="fixed"/>
          <w:tblLook w:val="0400"/>
        </w:tblPrEx>
        <w:tc>
          <w:tcPr>
            <w:tcW w:w="3261" w:type="dxa"/>
          </w:tcPr>
          <w:p w:rsidR="00DF4474" w:rsidRPr="00EB21E2" w14:paraId="6DA13C1C"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 xml:space="preserve">Izglītības iestādes darbībā un izglītības programmas īstenošanā un izglītības ieguvē </w:t>
            </w:r>
            <w:r w:rsidRPr="00EB21E2">
              <w:rPr>
                <w:rFonts w:ascii="Times New Roman" w:eastAsia="Times New Roman" w:hAnsi="Times New Roman" w:cs="Times New Roman"/>
                <w:color w:val="000000"/>
                <w:sz w:val="24"/>
                <w:szCs w:val="24"/>
              </w:rPr>
              <w:t>iesaistīto izpratne par vienlīdzības un iekļaušanas aspektiem izglītībā</w:t>
            </w:r>
          </w:p>
        </w:tc>
        <w:tc>
          <w:tcPr>
            <w:tcW w:w="2976" w:type="dxa"/>
          </w:tcPr>
          <w:p w:rsidR="003B15E1" w:rsidP="003B15E1" w14:paraId="2F23C7CA" w14:textId="1297EC8D">
            <w:pPr>
              <w:pBdr>
                <w:top w:val="nil"/>
                <w:left w:val="nil"/>
                <w:bottom w:val="nil"/>
                <w:right w:val="nil"/>
                <w:between w:val="nil"/>
              </w:pBdr>
              <w:spacing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Skolā nodrošināts atbalsta personāls, kas veic regulāru un mērķtiecīgu darbu ar </w:t>
            </w:r>
            <w:r w:rsidRPr="00EB21E2">
              <w:rPr>
                <w:rFonts w:ascii="Times New Roman" w:eastAsia="Times New Roman" w:hAnsi="Times New Roman" w:cs="Times New Roman"/>
                <w:sz w:val="24"/>
                <w:szCs w:val="24"/>
              </w:rPr>
              <w:t>skolēniem, kuriem nepieciešami atbalsta pasākumi.</w:t>
            </w:r>
          </w:p>
          <w:p w:rsidR="003B15E1" w:rsidRPr="00EB21E2" w:rsidP="003B15E1" w14:paraId="5D8BF528" w14:textId="1C8843C8">
            <w:p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Katru mācību gadu notiek  sarunas ar skolēnu vecākiem un atbalsta personālu par individuālo izglītības plānu sastādīšanu.</w:t>
            </w:r>
          </w:p>
        </w:tc>
        <w:tc>
          <w:tcPr>
            <w:tcW w:w="3157" w:type="dxa"/>
          </w:tcPr>
          <w:p w:rsidR="00DF4474" w14:paraId="5D48EA74" w14:textId="77777777">
            <w:pPr>
              <w:pBdr>
                <w:top w:val="nil"/>
                <w:left w:val="nil"/>
                <w:bottom w:val="nil"/>
                <w:right w:val="nil"/>
                <w:between w:val="nil"/>
              </w:pBdr>
              <w:spacing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Pilnveidot pedagogu profesionālo kompetenci par skolēnu dažādajām </w:t>
            </w:r>
            <w:r w:rsidRPr="00EB21E2">
              <w:rPr>
                <w:rFonts w:ascii="Times New Roman" w:eastAsia="Times New Roman" w:hAnsi="Times New Roman" w:cs="Times New Roman"/>
                <w:sz w:val="24"/>
                <w:szCs w:val="24"/>
              </w:rPr>
              <w:t>vajadzībām un iespējamajiem atbalsta pasākumiem, izmantojot daudzveidīgas metodes un pieejas.</w:t>
            </w:r>
          </w:p>
          <w:p w:rsidR="00ED691F" w:rsidRPr="00EB21E2" w14:paraId="0FDFAFDF" w14:textId="77777777">
            <w:pPr>
              <w:pBdr>
                <w:top w:val="nil"/>
                <w:left w:val="nil"/>
                <w:bottom w:val="nil"/>
                <w:right w:val="nil"/>
                <w:between w:val="nil"/>
              </w:pBdr>
              <w:spacing w:line="259" w:lineRule="auto"/>
              <w:rPr>
                <w:rFonts w:ascii="Times New Roman" w:eastAsia="Times New Roman" w:hAnsi="Times New Roman" w:cs="Times New Roman"/>
                <w:sz w:val="24"/>
                <w:szCs w:val="24"/>
              </w:rPr>
            </w:pPr>
          </w:p>
          <w:p w:rsidR="00DF4474" w:rsidRPr="00EB21E2" w14:paraId="515745B2" w14:textId="77777777">
            <w:pPr>
              <w:pBdr>
                <w:top w:val="nil"/>
                <w:left w:val="nil"/>
                <w:bottom w:val="nil"/>
                <w:right w:val="nil"/>
                <w:between w:val="nil"/>
              </w:pBdr>
              <w:spacing w:after="160" w:line="259" w:lineRule="auto"/>
              <w:rPr>
                <w:rFonts w:ascii="Times New Roman" w:eastAsia="Times New Roman" w:hAnsi="Times New Roman" w:cs="Times New Roman"/>
                <w:sz w:val="24"/>
                <w:szCs w:val="24"/>
              </w:rPr>
            </w:pPr>
          </w:p>
        </w:tc>
      </w:tr>
      <w:tr w14:paraId="3C7455AB" w14:textId="77777777">
        <w:tblPrEx>
          <w:tblW w:w="9394" w:type="dxa"/>
          <w:tblInd w:w="-5" w:type="dxa"/>
          <w:tblLayout w:type="fixed"/>
          <w:tblLook w:val="0400"/>
        </w:tblPrEx>
        <w:tc>
          <w:tcPr>
            <w:tcW w:w="3261" w:type="dxa"/>
          </w:tcPr>
          <w:p w:rsidR="00DF4474" w:rsidRPr="00EB21E2" w14:paraId="1FB020B0"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Izglītības iestādes izveidotā sistēma iekļaujošas mācību vides nodrošināšanai un vienlīdzīgas attieksmes organizācijas kultūras ieviešanai</w:t>
            </w:r>
          </w:p>
        </w:tc>
        <w:tc>
          <w:tcPr>
            <w:tcW w:w="2976" w:type="dxa"/>
          </w:tcPr>
          <w:p w:rsidR="00DF4474" w:rsidRPr="00EB21E2" w:rsidP="00C2656A" w14:paraId="12148CA0" w14:textId="329D023C">
            <w:pPr>
              <w:pBdr>
                <w:top w:val="nil"/>
                <w:left w:val="nil"/>
                <w:bottom w:val="nil"/>
                <w:right w:val="nil"/>
                <w:between w:val="nil"/>
              </w:pBdr>
              <w:spacing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Izveidota mācību vide, kas fiziski un emocionāli droša izglītojamajiem, un veicina emocionālo prasmju apguvi mācīšanās procesā un ir pielāgota ikviena skolēna dažādajām ar mācību vidi vajadzībām.</w:t>
            </w:r>
          </w:p>
        </w:tc>
        <w:tc>
          <w:tcPr>
            <w:tcW w:w="3157" w:type="dxa"/>
          </w:tcPr>
          <w:p w:rsidR="00DF4474" w:rsidRPr="00EB21E2" w14:paraId="396395BD" w14:textId="4F21C28A">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Regulāra apgūto prasmju aktualizācija mācību priekšmetu stundās</w:t>
            </w:r>
            <w:r w:rsidR="00762C7C">
              <w:rPr>
                <w:rFonts w:ascii="Times New Roman" w:eastAsia="Times New Roman" w:hAnsi="Times New Roman" w:cs="Times New Roman"/>
                <w:sz w:val="24"/>
                <w:szCs w:val="24"/>
              </w:rPr>
              <w:t>.</w:t>
            </w:r>
          </w:p>
        </w:tc>
      </w:tr>
      <w:tr w14:paraId="08F1C77F" w14:textId="77777777">
        <w:tblPrEx>
          <w:tblW w:w="9394" w:type="dxa"/>
          <w:tblInd w:w="-5" w:type="dxa"/>
          <w:tblLayout w:type="fixed"/>
          <w:tblLook w:val="0400"/>
        </w:tblPrEx>
        <w:tc>
          <w:tcPr>
            <w:tcW w:w="3261" w:type="dxa"/>
          </w:tcPr>
          <w:p w:rsidR="00DF4474" w:rsidRPr="00EB21E2" w14:paraId="56074B13"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Izglītības iestādes darbībā konstatēto izglītības kvalitātes risku identificēšana un izvērtēšana</w:t>
            </w:r>
          </w:p>
        </w:tc>
        <w:tc>
          <w:tcPr>
            <w:tcW w:w="2976" w:type="dxa"/>
          </w:tcPr>
          <w:p w:rsidR="00DF4474" w:rsidRPr="00EB21E2" w14:paraId="70D7FC74" w14:textId="4C6B8293">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Izveidota riska zonu noteikšanas karte skolā un internātā, vardarbības gadījuma/ārkārtas gadījuma veidlapa</w:t>
            </w:r>
            <w:r w:rsidR="00C2656A">
              <w:rPr>
                <w:rFonts w:ascii="Times New Roman" w:eastAsia="Times New Roman" w:hAnsi="Times New Roman" w:cs="Times New Roman"/>
                <w:color w:val="000000"/>
                <w:sz w:val="24"/>
                <w:szCs w:val="24"/>
              </w:rPr>
              <w:t>.</w:t>
            </w:r>
          </w:p>
        </w:tc>
        <w:tc>
          <w:tcPr>
            <w:tcW w:w="3157" w:type="dxa"/>
          </w:tcPr>
          <w:p w:rsidR="00DF4474" w:rsidRPr="00EB21E2" w14:paraId="28FCE534" w14:textId="537D25E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Edurio aptaujā “Drošība un labsajūta”</w:t>
            </w:r>
            <w:r w:rsidR="00C265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skolēniem 67% atbild “Jā”, ka jūtas skolā droši.</w:t>
            </w:r>
          </w:p>
        </w:tc>
      </w:tr>
    </w:tbl>
    <w:p w:rsidR="00DF4474" w:rsidRPr="00EB21E2" w14:paraId="3E7F112E" w14:textId="77777777">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p>
    <w:p w:rsidR="00DF4474" w:rsidRPr="00EB21E2" w14:paraId="2BC2D479" w14:textId="77777777">
      <w:pPr>
        <w:numPr>
          <w:ilvl w:val="2"/>
          <w:numId w:val="3"/>
        </w:numPr>
        <w:pBdr>
          <w:top w:val="nil"/>
          <w:left w:val="nil"/>
          <w:bottom w:val="nil"/>
          <w:right w:val="nil"/>
          <w:between w:val="nil"/>
        </w:pBdr>
        <w:spacing w:after="0" w:line="240" w:lineRule="auto"/>
        <w:ind w:left="0" w:firstLine="142"/>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Galvenie secinājumi turpmākajam darbam par visu elementu:</w:t>
      </w:r>
    </w:p>
    <w:p w:rsidR="00DF4474" w:rsidRPr="00EB21E2" w14:paraId="6C5DF9B9" w14:textId="77777777">
      <w:pPr>
        <w:pBdr>
          <w:top w:val="nil"/>
          <w:left w:val="nil"/>
          <w:bottom w:val="nil"/>
          <w:right w:val="nil"/>
          <w:between w:val="nil"/>
        </w:pBdr>
        <w:spacing w:after="0" w:line="240" w:lineRule="auto"/>
        <w:ind w:left="1800"/>
        <w:jc w:val="both"/>
        <w:rPr>
          <w:rFonts w:ascii="Times New Roman" w:eastAsia="Times New Roman" w:hAnsi="Times New Roman" w:cs="Times New Roman"/>
          <w:color w:val="FF00FF"/>
          <w:sz w:val="24"/>
          <w:szCs w:val="24"/>
        </w:rPr>
      </w:pPr>
    </w:p>
    <w:p w:rsidR="00C2656A" w:rsidRPr="00C2656A" w:rsidP="00C2656A" w14:paraId="747C7306" w14:textId="6555B09B">
      <w:pPr>
        <w:pStyle w:val="ListParagraph"/>
        <w:numPr>
          <w:ilvl w:val="0"/>
          <w:numId w:val="11"/>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C2656A">
        <w:rPr>
          <w:rFonts w:ascii="Times New Roman" w:eastAsia="Times New Roman" w:hAnsi="Times New Roman" w:cs="Times New Roman"/>
          <w:sz w:val="24"/>
          <w:szCs w:val="24"/>
        </w:rPr>
        <w:t>Nepieciešams stiprināt pedagogu profesionālās zināšanas un praktiskās prasmes darbā ar skolēniem ar dažādām vajadzībām, nodrošinot regulāras apmācības un pieredzes apmaiņu par iekļaujošas vides veidošanu un atbalsta pasākumu dažādību.</w:t>
      </w:r>
    </w:p>
    <w:p w:rsidR="00C2656A" w:rsidP="00C2656A" w14:paraId="7E260358" w14:textId="77777777">
      <w:pPr>
        <w:pStyle w:val="ListParagraph"/>
        <w:numPr>
          <w:ilvl w:val="0"/>
          <w:numId w:val="11"/>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C2656A">
        <w:rPr>
          <w:rFonts w:ascii="Times New Roman" w:eastAsia="Times New Roman" w:hAnsi="Times New Roman" w:cs="Times New Roman"/>
          <w:sz w:val="24"/>
          <w:szCs w:val="24"/>
        </w:rPr>
        <w:t>Jāturpina pilnveidot iekļaujošas un vienlīdzīgas mācību vides nodrošināšanu. Īpašu uzmanību pievēršot emocionālajam atbalstam, komunikācijas daudzveidībai (tai skaitā alternatīvajām metodēm) un drošības sajūtai skolā un internātā.</w:t>
      </w:r>
    </w:p>
    <w:p w:rsidR="00DF4474" w:rsidRPr="00C2656A" w:rsidP="00C2656A" w14:paraId="6C423141" w14:textId="686A2280">
      <w:pPr>
        <w:pStyle w:val="ListParagraph"/>
        <w:numPr>
          <w:ilvl w:val="0"/>
          <w:numId w:val="11"/>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C2656A">
        <w:rPr>
          <w:rFonts w:ascii="Times New Roman" w:eastAsia="Times New Roman" w:hAnsi="Times New Roman" w:cs="Times New Roman"/>
          <w:sz w:val="24"/>
          <w:szCs w:val="24"/>
        </w:rPr>
        <w:t xml:space="preserve">Svarīgi regulāri analizēt identificētos riskus un izvērtēt to mazināšanas efektivitāti, lai novērstu iespējamos šķēršļus izglītības ieguvei. </w:t>
      </w:r>
    </w:p>
    <w:p w:rsidR="00DF4474" w:rsidRPr="00EB21E2" w14:paraId="42687EFA"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DF4474" w14:paraId="3DDC1A1B" w14:textId="77777777">
      <w:pPr>
        <w:numPr>
          <w:ilvl w:val="1"/>
          <w:numId w:val="3"/>
        </w:numPr>
        <w:pBdr>
          <w:top w:val="nil"/>
          <w:left w:val="nil"/>
          <w:bottom w:val="nil"/>
          <w:right w:val="nil"/>
          <w:between w:val="nil"/>
        </w:pBdr>
        <w:spacing w:after="0" w:line="240" w:lineRule="auto"/>
        <w:ind w:left="0"/>
        <w:jc w:val="center"/>
        <w:rPr>
          <w:rFonts w:ascii="Times New Roman" w:eastAsia="Times New Roman" w:hAnsi="Times New Roman" w:cs="Times New Roman"/>
          <w:b/>
          <w:color w:val="414142"/>
          <w:sz w:val="24"/>
          <w:szCs w:val="24"/>
        </w:rPr>
      </w:pPr>
      <w:r w:rsidRPr="00EB21E2">
        <w:rPr>
          <w:rFonts w:ascii="Times New Roman" w:eastAsia="Times New Roman" w:hAnsi="Times New Roman" w:cs="Times New Roman"/>
          <w:b/>
          <w:color w:val="000000"/>
          <w:sz w:val="24"/>
          <w:szCs w:val="24"/>
        </w:rPr>
        <w:t xml:space="preserve"> Elementa</w:t>
      </w:r>
      <w:r w:rsidRPr="00EB21E2">
        <w:rPr>
          <w:rFonts w:ascii="Times New Roman" w:eastAsia="Times New Roman" w:hAnsi="Times New Roman" w:cs="Times New Roman"/>
          <w:b/>
          <w:color w:val="414142"/>
          <w:sz w:val="24"/>
          <w:szCs w:val="24"/>
        </w:rPr>
        <w:t xml:space="preserve"> “Pieejamība” </w:t>
      </w:r>
      <w:r w:rsidRPr="00EB21E2">
        <w:rPr>
          <w:rFonts w:ascii="Times New Roman" w:eastAsia="Times New Roman" w:hAnsi="Times New Roman" w:cs="Times New Roman"/>
          <w:b/>
          <w:color w:val="414142"/>
          <w:sz w:val="24"/>
          <w:szCs w:val="24"/>
        </w:rPr>
        <w:t>izvērtējums</w:t>
      </w:r>
    </w:p>
    <w:p w:rsidR="00C2656A" w:rsidRPr="00EB21E2" w:rsidP="00C2656A" w14:paraId="474061B0" w14:textId="77777777">
      <w:pPr>
        <w:pBdr>
          <w:top w:val="nil"/>
          <w:left w:val="nil"/>
          <w:bottom w:val="nil"/>
          <w:right w:val="nil"/>
          <w:between w:val="nil"/>
        </w:pBdr>
        <w:spacing w:after="0" w:line="240" w:lineRule="auto"/>
        <w:rPr>
          <w:rFonts w:ascii="Times New Roman" w:eastAsia="Times New Roman" w:hAnsi="Times New Roman" w:cs="Times New Roman"/>
          <w:b/>
          <w:color w:val="414142"/>
          <w:sz w:val="24"/>
          <w:szCs w:val="24"/>
        </w:rPr>
      </w:pPr>
    </w:p>
    <w:p w:rsidR="00C2656A" w14:paraId="30FF093F" w14:textId="77777777">
      <w:pPr>
        <w:numPr>
          <w:ilvl w:val="2"/>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 xml:space="preserve">Pašvērtēšanā izmantotās kvalitātes vērtēšanas metodes: izglītības iestādes apskate/anketēšana/intervijas/sarunas un fokusgrupu diskusija ar </w:t>
      </w:r>
      <w:r w:rsidRPr="00EB21E2">
        <w:rPr>
          <w:rFonts w:ascii="Times New Roman" w:eastAsia="Times New Roman" w:hAnsi="Times New Roman" w:cs="Times New Roman"/>
          <w:color w:val="000000"/>
          <w:sz w:val="24"/>
          <w:szCs w:val="24"/>
        </w:rPr>
        <w:t>mērķgrupām</w:t>
      </w:r>
      <w:r w:rsidRPr="00EB21E2">
        <w:rPr>
          <w:rFonts w:ascii="Times New Roman" w:eastAsia="Times New Roman" w:hAnsi="Times New Roman" w:cs="Times New Roman"/>
          <w:color w:val="000000"/>
          <w:sz w:val="24"/>
          <w:szCs w:val="24"/>
        </w:rPr>
        <w:t>/dokumentu analīze</w:t>
      </w:r>
      <w:r>
        <w:rPr>
          <w:rFonts w:ascii="Times New Roman" w:eastAsia="Times New Roman" w:hAnsi="Times New Roman" w:cs="Times New Roman"/>
          <w:color w:val="000000"/>
          <w:sz w:val="24"/>
          <w:szCs w:val="24"/>
        </w:rPr>
        <w:t>.</w:t>
      </w:r>
    </w:p>
    <w:p w:rsidR="00DF4474" w:rsidRPr="00EB21E2" w:rsidP="00C2656A" w14:paraId="3FE25D1E" w14:textId="232080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 xml:space="preserve"> </w:t>
      </w:r>
    </w:p>
    <w:p w:rsidR="00DF4474" w:rsidRPr="00EB21E2" w14:paraId="6A1B2389" w14:textId="77777777">
      <w:pPr>
        <w:numPr>
          <w:ilvl w:val="2"/>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 xml:space="preserve">Elementa “Pieejamība” stiprās puses un turpmākās attīstības vajadzības: </w:t>
      </w:r>
    </w:p>
    <w:p w:rsidR="00DF4474" w:rsidRPr="00EB21E2" w14:paraId="2E2F1E3B" w14:textId="7777777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tbl>
      <w:tblPr>
        <w:tblStyle w:val="a6"/>
        <w:tblW w:w="93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61"/>
        <w:gridCol w:w="2976"/>
        <w:gridCol w:w="3157"/>
      </w:tblGrid>
      <w:tr w14:paraId="3A4D42BC" w14:textId="77777777">
        <w:tblPrEx>
          <w:tblW w:w="93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261" w:type="dxa"/>
          </w:tcPr>
          <w:p w:rsidR="00DF4474" w:rsidRPr="00EB21E2" w14:paraId="60A780A5"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bookmarkStart w:id="5" w:name="_heading=h.9lm5jal5ytv" w:colFirst="0" w:colLast="0"/>
            <w:bookmarkEnd w:id="5"/>
            <w:r w:rsidRPr="00EB21E2">
              <w:rPr>
                <w:rFonts w:ascii="Times New Roman" w:eastAsia="Times New Roman" w:hAnsi="Times New Roman" w:cs="Times New Roman"/>
                <w:color w:val="000000"/>
                <w:sz w:val="24"/>
                <w:szCs w:val="24"/>
              </w:rPr>
              <w:t>Rezultatīvā rādītāja nosaukums</w:t>
            </w:r>
          </w:p>
        </w:tc>
        <w:tc>
          <w:tcPr>
            <w:tcW w:w="2976" w:type="dxa"/>
          </w:tcPr>
          <w:p w:rsidR="00DF4474" w:rsidRPr="00EB21E2" w14:paraId="14FF1129"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Stiprās puses</w:t>
            </w:r>
          </w:p>
        </w:tc>
        <w:tc>
          <w:tcPr>
            <w:tcW w:w="3157" w:type="dxa"/>
          </w:tcPr>
          <w:p w:rsidR="00DF4474" w:rsidRPr="00EB21E2" w14:paraId="184215DB"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Turpmākās attīstības vajadzības</w:t>
            </w:r>
          </w:p>
        </w:tc>
      </w:tr>
      <w:tr w14:paraId="4BE0315F" w14:textId="77777777">
        <w:tblPrEx>
          <w:tblW w:w="9394" w:type="dxa"/>
          <w:tblInd w:w="-5" w:type="dxa"/>
          <w:tblLayout w:type="fixed"/>
          <w:tblLook w:val="0400"/>
        </w:tblPrEx>
        <w:tc>
          <w:tcPr>
            <w:tcW w:w="3261" w:type="dxa"/>
          </w:tcPr>
          <w:p w:rsidR="00DF4474" w:rsidRPr="00EB21E2" w14:paraId="4105E769"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Izglītības iestādes izpratne par faktoriem, kuri ietekmē izglītības pieejamību</w:t>
            </w:r>
          </w:p>
        </w:tc>
        <w:tc>
          <w:tcPr>
            <w:tcW w:w="2976" w:type="dxa"/>
          </w:tcPr>
          <w:p w:rsidR="00DF4474" w:rsidRPr="00EB21E2" w14:paraId="1A8B7B11"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rPr>
              <w:t xml:space="preserve">Skola apzinās galvenos pieejamības faktorus: fiziskās un emocionālās </w:t>
            </w:r>
            <w:r w:rsidRPr="00EB21E2">
              <w:rPr>
                <w:rFonts w:ascii="Times New Roman" w:eastAsia="Times New Roman" w:hAnsi="Times New Roman" w:cs="Times New Roman"/>
                <w:sz w:val="24"/>
                <w:szCs w:val="24"/>
              </w:rPr>
              <w:t>vides nodrošināšanu, izglītības programmu pielāgošanu un atbalsta pasākumu nozīmi skolēniem ar speciālajām vajadzībām. Skola īsteno “atvērto durvju” praksi - skolēnu vecākiem ir iespēja apmeklēt Vecāku dienas pasākumus (gan izglītojošas lekcijas, gan iespēju apmeklēt mācību stundas).</w:t>
            </w:r>
          </w:p>
        </w:tc>
        <w:tc>
          <w:tcPr>
            <w:tcW w:w="3157" w:type="dxa"/>
          </w:tcPr>
          <w:p w:rsidR="00DF4474" w:rsidRPr="00EB21E2" w14:paraId="73FCFF6F"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rPr>
              <w:t xml:space="preserve">Sistematizēt pedagogu un atbalsta personāla izpratni par pieejamības nodrošināšanu, </w:t>
            </w:r>
            <w:r w:rsidRPr="00EB21E2">
              <w:rPr>
                <w:rFonts w:ascii="Times New Roman" w:eastAsia="Times New Roman" w:hAnsi="Times New Roman" w:cs="Times New Roman"/>
                <w:sz w:val="24"/>
                <w:szCs w:val="24"/>
              </w:rPr>
              <w:t>regulāri papildinot zināšanas par iekļaujošām metodēm un inovācijām speciālajā izglītībā.</w:t>
            </w:r>
          </w:p>
        </w:tc>
      </w:tr>
      <w:tr w14:paraId="7A6274CC" w14:textId="77777777">
        <w:tblPrEx>
          <w:tblW w:w="9394" w:type="dxa"/>
          <w:tblInd w:w="-5" w:type="dxa"/>
          <w:tblLayout w:type="fixed"/>
          <w:tblLook w:val="0400"/>
        </w:tblPrEx>
        <w:tc>
          <w:tcPr>
            <w:tcW w:w="3261" w:type="dxa"/>
          </w:tcPr>
          <w:p w:rsidR="00DF4474" w:rsidRPr="00EB21E2" w14:paraId="72D2E0A7"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Izglītības vides pieejamība un izglītības programmas pielāgošana izglītojamiem ar speciālajām vajadzībā</w:t>
            </w:r>
          </w:p>
        </w:tc>
        <w:tc>
          <w:tcPr>
            <w:tcW w:w="2976" w:type="dxa"/>
          </w:tcPr>
          <w:p w:rsidR="00DF4474" w:rsidRPr="00EB21E2" w14:paraId="1F014A06"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rPr>
              <w:t>Skolā pielāgota mācību vide skolēniem ar dzirdes un garīgās attīstības traucējumiem (speciālās programmas, vizuālie un tehnoloģiskie palīglīdzekļi, atbalsta personāls).</w:t>
            </w:r>
          </w:p>
        </w:tc>
        <w:tc>
          <w:tcPr>
            <w:tcW w:w="3157" w:type="dxa"/>
          </w:tcPr>
          <w:p w:rsidR="00DF4474" w:rsidRPr="00EB21E2" w14:paraId="0F819CA1"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rPr>
              <w:t>Turpināt vides pielāgošanu (tehnoloģijas, mācību materiāli, pieejamības risinājumi), nodrošinot vienlīdzīgas iespējas visiem skolēniem.</w:t>
            </w:r>
          </w:p>
        </w:tc>
      </w:tr>
      <w:tr w14:paraId="61443842" w14:textId="77777777">
        <w:tblPrEx>
          <w:tblW w:w="9394" w:type="dxa"/>
          <w:tblInd w:w="-5" w:type="dxa"/>
          <w:tblLayout w:type="fixed"/>
          <w:tblLook w:val="0400"/>
        </w:tblPrEx>
        <w:tc>
          <w:tcPr>
            <w:tcW w:w="3261" w:type="dxa"/>
          </w:tcPr>
          <w:p w:rsidR="00DF4474" w:rsidRPr="00EB21E2" w14:paraId="2E27ABAC"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000000"/>
                <w:sz w:val="24"/>
                <w:szCs w:val="24"/>
              </w:rPr>
              <w:t>Izglītības iestādes iespēju un piedāvājuma ietekme uz iespējām nodrošināt augstu izglītības kvalitāti</w:t>
            </w:r>
          </w:p>
        </w:tc>
        <w:tc>
          <w:tcPr>
            <w:tcW w:w="2976" w:type="dxa"/>
          </w:tcPr>
          <w:p w:rsidR="00DF4474" w:rsidRPr="00EB21E2" w14:paraId="42F1BF2C" w14:textId="77777777">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Skola nodrošina daudzveidīgus atbalsta pasākumus, profesionālu personālu un diferenc</w:t>
            </w:r>
            <w:r w:rsidRPr="00EB21E2" w:rsidR="0047665B">
              <w:rPr>
                <w:rFonts w:ascii="Times New Roman" w:eastAsia="Times New Roman" w:hAnsi="Times New Roman" w:cs="Times New Roman"/>
                <w:sz w:val="24"/>
                <w:szCs w:val="24"/>
              </w:rPr>
              <w:t>ē</w:t>
            </w:r>
            <w:r w:rsidRPr="00EB21E2">
              <w:rPr>
                <w:rFonts w:ascii="Times New Roman" w:eastAsia="Times New Roman" w:hAnsi="Times New Roman" w:cs="Times New Roman"/>
                <w:sz w:val="24"/>
                <w:szCs w:val="24"/>
              </w:rPr>
              <w:t>tu mācību pieeju, kas ļauj sasniegt augstāku izglītības kvalitāti skolēniem ar speciālajām vajadzībām.</w:t>
            </w:r>
          </w:p>
        </w:tc>
        <w:tc>
          <w:tcPr>
            <w:tcW w:w="3157" w:type="dxa"/>
          </w:tcPr>
          <w:p w:rsidR="00DF4474" w:rsidRPr="00EB21E2" w14:paraId="4F3FE515" w14:textId="77777777">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Turpināt pedagogu profesionālo pilnveidi - jaunas pieejas un inovatīvas metodes, lai paplašinātu skolēniem piedāvātās iespējas un veicinātu mācību kvalitāti.</w:t>
            </w:r>
          </w:p>
        </w:tc>
      </w:tr>
      <w:tr w14:paraId="34D7A70B" w14:textId="77777777">
        <w:tblPrEx>
          <w:tblW w:w="9394" w:type="dxa"/>
          <w:tblInd w:w="-5" w:type="dxa"/>
          <w:tblLayout w:type="fixed"/>
          <w:tblLook w:val="0400"/>
        </w:tblPrEx>
        <w:tc>
          <w:tcPr>
            <w:tcW w:w="3261" w:type="dxa"/>
          </w:tcPr>
          <w:p w:rsidR="00DF4474" w:rsidRPr="00EB21E2" w14:paraId="112F2FD2"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000000"/>
                <w:sz w:val="24"/>
                <w:szCs w:val="24"/>
              </w:rPr>
              <w:t>Izglītības iestādes rīcība priekšlaicīgas mācību pārtraukšanas risku mazināšanā</w:t>
            </w:r>
          </w:p>
        </w:tc>
        <w:tc>
          <w:tcPr>
            <w:tcW w:w="2976" w:type="dxa"/>
          </w:tcPr>
          <w:p w:rsidR="00DF4474" w:rsidRPr="00EB21E2" w14:paraId="5A4A37B8" w14:textId="77777777">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Skola nodrošina individuālu atbalstu, regulāri sadarbojas ar vecākiem un iesaista atbalsta personālu, lai mazinātu priekšlaicīgas mācību pārtraukšanas risku.</w:t>
            </w:r>
          </w:p>
        </w:tc>
        <w:tc>
          <w:tcPr>
            <w:tcW w:w="3157" w:type="dxa"/>
          </w:tcPr>
          <w:p w:rsidR="00DF4474" w:rsidRPr="00EB21E2" w14:paraId="6C488307" w14:textId="77777777">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Plānot un īstenot preventīvus pasākumus - sadarbības modeļus (izglītojoši pasākumi, lekcijas, nodarbības, sadarbība ar institūcijām - sociālais dienests, policija), lai savlaicīgi novērstu mācību pārtraukšanas riskus.</w:t>
            </w:r>
          </w:p>
        </w:tc>
      </w:tr>
      <w:tr w14:paraId="68452814" w14:textId="77777777">
        <w:tblPrEx>
          <w:tblW w:w="9394" w:type="dxa"/>
          <w:tblInd w:w="-5" w:type="dxa"/>
          <w:tblLayout w:type="fixed"/>
          <w:tblLook w:val="0400"/>
        </w:tblPrEx>
        <w:tc>
          <w:tcPr>
            <w:tcW w:w="3261" w:type="dxa"/>
          </w:tcPr>
          <w:p w:rsidR="00DF4474" w:rsidRPr="00EB21E2" w14:paraId="50302271"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 xml:space="preserve">Izglītības iestādes piedāvātās iespējas izmantot dienesta viesnīcu un/vai internātu </w:t>
            </w:r>
          </w:p>
        </w:tc>
        <w:tc>
          <w:tcPr>
            <w:tcW w:w="2976" w:type="dxa"/>
          </w:tcPr>
          <w:p w:rsidR="00DF4474" w:rsidRPr="00EB21E2" w14:paraId="61A633E6" w14:textId="77777777">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Internāts nodrošina skolēniem drošu vidi, iespējas mācīties un saņemt papildus atbalstu ārpus mācību stundām.</w:t>
            </w:r>
          </w:p>
        </w:tc>
        <w:tc>
          <w:tcPr>
            <w:tcW w:w="3157" w:type="dxa"/>
          </w:tcPr>
          <w:p w:rsidR="00DF4474" w:rsidRPr="00EB21E2" w:rsidP="00C2656A" w14:paraId="6D942B11" w14:textId="38D6131E">
            <w:pPr>
              <w:spacing w:after="240"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Pilnveidot iespējas internātā, iekļaujot vairāk izglītojošu un sociālo prasmju attīstošu aktivitāšu, kas papildina mācību procesu.</w:t>
            </w:r>
          </w:p>
        </w:tc>
      </w:tr>
    </w:tbl>
    <w:p w:rsidR="00DF4474" w:rsidRPr="00EB21E2" w14:paraId="633BB14A" w14:textId="77777777">
      <w:pPr>
        <w:spacing w:after="0" w:line="240" w:lineRule="auto"/>
        <w:jc w:val="both"/>
        <w:rPr>
          <w:rFonts w:ascii="Times New Roman" w:eastAsia="Times New Roman" w:hAnsi="Times New Roman" w:cs="Times New Roman"/>
          <w:color w:val="414142"/>
          <w:sz w:val="24"/>
          <w:szCs w:val="24"/>
        </w:rPr>
      </w:pPr>
    </w:p>
    <w:p w:rsidR="00DF4474" w:rsidRPr="00EB21E2" w14:paraId="040D50D5" w14:textId="77777777">
      <w:pPr>
        <w:numPr>
          <w:ilvl w:val="2"/>
          <w:numId w:val="3"/>
        </w:num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Galvenie secinājumi turpmākajam darbam par visu elementu:</w:t>
      </w:r>
    </w:p>
    <w:p w:rsidR="00DF4474" w:rsidRPr="00EB21E2" w14:paraId="0DE2B2E7" w14:textId="77777777">
      <w:pPr>
        <w:pBdr>
          <w:top w:val="nil"/>
          <w:left w:val="nil"/>
          <w:bottom w:val="nil"/>
          <w:right w:val="nil"/>
          <w:between w:val="nil"/>
        </w:pBdr>
        <w:spacing w:after="0" w:line="240" w:lineRule="auto"/>
        <w:ind w:left="1800"/>
        <w:jc w:val="both"/>
        <w:rPr>
          <w:rFonts w:ascii="Times New Roman" w:eastAsia="Times New Roman" w:hAnsi="Times New Roman" w:cs="Times New Roman"/>
          <w:sz w:val="24"/>
          <w:szCs w:val="24"/>
        </w:rPr>
      </w:pPr>
    </w:p>
    <w:p w:rsidR="00DF4474" w:rsidRPr="00EB21E2" w:rsidP="00C2656A" w14:paraId="4CF6123F" w14:textId="77777777">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EB21E2">
        <w:rPr>
          <w:rFonts w:ascii="Times New Roman" w:eastAsia="Times New Roman" w:hAnsi="Times New Roman" w:cs="Times New Roman"/>
          <w:color w:val="000000"/>
          <w:sz w:val="24"/>
          <w:szCs w:val="24"/>
        </w:rPr>
        <w:t xml:space="preserve">1) </w:t>
      </w:r>
      <w:r w:rsidRPr="00EB21E2">
        <w:rPr>
          <w:rFonts w:ascii="Times New Roman" w:eastAsia="Times New Roman" w:hAnsi="Times New Roman" w:cs="Times New Roman"/>
          <w:sz w:val="24"/>
          <w:szCs w:val="24"/>
        </w:rPr>
        <w:t>Nepieciešams turpināt pilnveidot izglītības vidi un izglītības programmu pielāgošanu, īpaši izmantojot digitālos un tehnoloģiskos risinājumus, lai nodrošinātu maksimālu pieejamību visiem skolēniem.</w:t>
      </w:r>
    </w:p>
    <w:p w:rsidR="00DF4474" w:rsidRPr="00EB21E2" w:rsidP="00C2656A" w14:paraId="1726DBEC" w14:textId="77777777">
      <w:pPr>
        <w:spacing w:after="0" w:line="240" w:lineRule="auto"/>
        <w:ind w:left="284" w:hanging="284"/>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2) Jāstiprina pedagogu un atbalsta personāla profesionālā izpratne par pieejamību un iekļaušanu, regulāri organizējot apmācības un pieredzes apmaiņu.</w:t>
      </w:r>
    </w:p>
    <w:p w:rsidR="00DF4474" w:rsidRPr="00EB21E2" w:rsidP="00C2656A" w14:paraId="48CFA8D4" w14:textId="77777777">
      <w:pPr>
        <w:spacing w:after="0" w:line="240" w:lineRule="auto"/>
        <w:ind w:left="284" w:hanging="284"/>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3) Jāturpina sadarbība ar vecākiem priekšlaicīgas mācību pārtraukšanas riska mazināšanā un skolēnu mācīšanās motivācijas veicināšanā.</w:t>
      </w:r>
    </w:p>
    <w:p w:rsidR="00DF4474" w:rsidP="00C2656A" w14:paraId="618C9A6A" w14:textId="1E92311A">
      <w:pPr>
        <w:spacing w:after="0" w:line="240" w:lineRule="auto"/>
        <w:ind w:left="284" w:hanging="284"/>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4) Jāattīsta internāta loma kā papildus izglītojošās vides, kas sniedz ne tikai drošību, bet arī bagātina skolēnu dzīves un mācīšanās pieredzi.</w:t>
      </w:r>
    </w:p>
    <w:p w:rsidR="00C2656A" w:rsidRPr="00EB21E2" w:rsidP="00C2656A" w14:paraId="67018648" w14:textId="77777777">
      <w:pPr>
        <w:spacing w:after="0" w:line="240" w:lineRule="auto"/>
        <w:ind w:left="284" w:hanging="284"/>
        <w:jc w:val="both"/>
        <w:rPr>
          <w:rFonts w:ascii="Times New Roman" w:eastAsia="Times New Roman" w:hAnsi="Times New Roman" w:cs="Times New Roman"/>
          <w:sz w:val="24"/>
          <w:szCs w:val="24"/>
        </w:rPr>
      </w:pPr>
    </w:p>
    <w:p w:rsidR="00DF4474" w:rsidRPr="00EB21E2" w14:paraId="6A0CC6B2" w14:textId="77777777">
      <w:pPr>
        <w:numPr>
          <w:ilvl w:val="1"/>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EB21E2">
        <w:rPr>
          <w:rFonts w:ascii="Times New Roman" w:eastAsia="Times New Roman" w:hAnsi="Times New Roman" w:cs="Times New Roman"/>
          <w:b/>
          <w:color w:val="000000"/>
          <w:sz w:val="24"/>
          <w:szCs w:val="24"/>
        </w:rPr>
        <w:t>Elementa “Drošība un psiholoģiskā labklājība” izvērtējums</w:t>
      </w:r>
    </w:p>
    <w:p w:rsidR="00DF4474" w:rsidRPr="00EB21E2" w14:paraId="072F93FA" w14:textId="77777777">
      <w:pPr>
        <w:spacing w:after="0" w:line="240" w:lineRule="auto"/>
        <w:jc w:val="both"/>
        <w:rPr>
          <w:rFonts w:ascii="Times New Roman" w:eastAsia="Times New Roman" w:hAnsi="Times New Roman" w:cs="Times New Roman"/>
          <w:b/>
          <w:color w:val="FF0000"/>
          <w:sz w:val="24"/>
          <w:szCs w:val="24"/>
        </w:rPr>
      </w:pPr>
    </w:p>
    <w:p w:rsidR="00DF4474" w:rsidRPr="00EB21E2" w14:paraId="474C9438" w14:textId="77777777">
      <w:pPr>
        <w:numPr>
          <w:ilvl w:val="2"/>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Pašvērtēšanā izmantotās kvalitātes vērtēšanas metodes: anketēšana/izglītības iestādes apskate/ intervijas/sarunas vai fokusgrupu diskusija ar mērķgrupām</w:t>
      </w:r>
      <w:r w:rsidRPr="00EB21E2">
        <w:rPr>
          <w:rFonts w:ascii="Times New Roman" w:eastAsia="Times New Roman" w:hAnsi="Times New Roman" w:cs="Times New Roman"/>
          <w:sz w:val="24"/>
          <w:szCs w:val="24"/>
        </w:rPr>
        <w:t>.</w:t>
      </w:r>
    </w:p>
    <w:p w:rsidR="00DF4474" w:rsidRPr="00EB21E2" w14:paraId="5FDEFD3C" w14:textId="2A97FAB3">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Anketēšana</w:t>
      </w:r>
      <w:r w:rsidR="00762C7C">
        <w:rPr>
          <w:rFonts w:ascii="Times New Roman" w:eastAsia="Times New Roman" w:hAnsi="Times New Roman" w:cs="Times New Roman"/>
          <w:sz w:val="24"/>
          <w:szCs w:val="24"/>
        </w:rPr>
        <w:t xml:space="preserve"> Edurio</w:t>
      </w:r>
      <w:r w:rsidRPr="00EB21E2">
        <w:rPr>
          <w:rFonts w:ascii="Times New Roman" w:eastAsia="Times New Roman" w:hAnsi="Times New Roman" w:cs="Times New Roman"/>
          <w:sz w:val="24"/>
          <w:szCs w:val="24"/>
        </w:rPr>
        <w:t xml:space="preserve"> «Drošība un labsajūta skolā 2025»;</w:t>
      </w:r>
    </w:p>
    <w:p w:rsidR="00DF4474" w14:paraId="08A5DF49" w14:textId="69DE5DB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Anketēšana</w:t>
      </w:r>
      <w:r w:rsidR="00762C7C">
        <w:rPr>
          <w:rFonts w:ascii="Times New Roman" w:eastAsia="Times New Roman" w:hAnsi="Times New Roman" w:cs="Times New Roman"/>
          <w:sz w:val="24"/>
          <w:szCs w:val="24"/>
        </w:rPr>
        <w:t xml:space="preserve"> Edurio</w:t>
      </w:r>
      <w:r w:rsidRPr="00EB21E2">
        <w:rPr>
          <w:rFonts w:ascii="Times New Roman" w:eastAsia="Times New Roman" w:hAnsi="Times New Roman" w:cs="Times New Roman"/>
          <w:sz w:val="24"/>
          <w:szCs w:val="24"/>
        </w:rPr>
        <w:t xml:space="preserve"> «Skolēnu labbūtība un drošība skolas internātā»;</w:t>
      </w:r>
    </w:p>
    <w:p w:rsidR="00762C7C" w:rsidRPr="001E4AD5" w:rsidP="00762C7C" w14:paraId="7558E900" w14:textId="1375B3C8">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Anketēšana </w:t>
      </w:r>
      <w:r>
        <w:rPr>
          <w:rFonts w:ascii="Times New Roman" w:eastAsia="Times New Roman" w:hAnsi="Times New Roman" w:cs="Times New Roman"/>
          <w:sz w:val="24"/>
          <w:szCs w:val="24"/>
        </w:rPr>
        <w:t>Edurio</w:t>
      </w:r>
      <w:r>
        <w:rPr>
          <w:rFonts w:ascii="Times New Roman" w:eastAsia="Times New Roman" w:hAnsi="Times New Roman" w:cs="Times New Roman"/>
          <w:sz w:val="24"/>
          <w:szCs w:val="24"/>
        </w:rPr>
        <w:t xml:space="preserve"> “</w:t>
      </w:r>
      <w:r w:rsidRPr="001E4AD5">
        <w:rPr>
          <w:rFonts w:ascii="Times New Roman" w:eastAsia="Times New Roman" w:hAnsi="Times New Roman" w:cs="Times New Roman"/>
          <w:sz w:val="24"/>
          <w:szCs w:val="24"/>
        </w:rPr>
        <w:t>2024./2025.m.g. vecāku vispārīgā aptauja</w:t>
      </w:r>
      <w:r w:rsidRPr="00762C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DF4474" w:rsidRPr="00EB21E2" w14:paraId="5E73A9FE" w14:textId="4734840F">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Aptauja «Skolas darbinieku izpratne un attieksme par bērnu seksuālās izmantošanas problēmām»- pedagogiem</w:t>
      </w:r>
      <w:r w:rsidR="00716D10">
        <w:rPr>
          <w:rFonts w:ascii="Times New Roman" w:eastAsia="Times New Roman" w:hAnsi="Times New Roman" w:cs="Times New Roman"/>
          <w:sz w:val="24"/>
          <w:szCs w:val="24"/>
        </w:rPr>
        <w:t>;</w:t>
      </w:r>
    </w:p>
    <w:p w:rsidR="00DF4474" w:rsidRPr="00EB21E2" w14:paraId="164D5123" w14:textId="44BB1861">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Aptauja «Skolas darbinieku izpratne un attieksme par bērnu seksuālās izmantošanas problēmām»- tehniskajiem darbiniekiem</w:t>
      </w:r>
      <w:r w:rsidR="00716D10">
        <w:rPr>
          <w:rFonts w:ascii="Times New Roman" w:eastAsia="Times New Roman" w:hAnsi="Times New Roman" w:cs="Times New Roman"/>
          <w:sz w:val="24"/>
          <w:szCs w:val="24"/>
        </w:rPr>
        <w:t>;</w:t>
      </w:r>
    </w:p>
    <w:p w:rsidR="00DF4474" w:rsidRPr="00EB21E2" w14:paraId="2F2E79B7" w14:textId="77777777">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 EMU aptauja par emocionālo grūtību pārslodzi izglītojamajiem;</w:t>
      </w:r>
    </w:p>
    <w:p w:rsidR="00DF4474" w:rsidRPr="00EB21E2" w14:paraId="25003EB1" w14:textId="77777777">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Aptauja par risku zonu noteikšanu skolā un skolas internāta ēkā;</w:t>
      </w:r>
    </w:p>
    <w:p w:rsidR="00DF4474" w:rsidRPr="00EB21E2" w14:paraId="1571E4A5" w14:textId="77777777">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Džimbas skola 1.- 4.klasēm;</w:t>
      </w:r>
    </w:p>
    <w:p w:rsidR="00DF4474" w:rsidRPr="00EB21E2" w14:paraId="4D5D4756" w14:textId="026CD5C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Vecākiem, pedagogiem- video lekcija «Bērnu un jauniešu seksuālās uzvedības luksofors»</w:t>
      </w:r>
      <w:r w:rsidR="00716D10">
        <w:rPr>
          <w:rFonts w:ascii="Times New Roman" w:eastAsia="Times New Roman" w:hAnsi="Times New Roman" w:cs="Times New Roman"/>
          <w:sz w:val="24"/>
          <w:szCs w:val="24"/>
        </w:rPr>
        <w:t>.</w:t>
      </w:r>
    </w:p>
    <w:p w:rsidR="00DF4474" w:rsidRPr="00EB21E2" w14:paraId="5AE8963F" w14:textId="77777777">
      <w:pPr>
        <w:spacing w:after="0" w:line="240" w:lineRule="auto"/>
        <w:jc w:val="both"/>
        <w:rPr>
          <w:rFonts w:ascii="Times New Roman" w:eastAsia="Times New Roman" w:hAnsi="Times New Roman" w:cs="Times New Roman"/>
          <w:color w:val="000000"/>
          <w:sz w:val="24"/>
          <w:szCs w:val="24"/>
        </w:rPr>
      </w:pPr>
    </w:p>
    <w:p w:rsidR="00DF4474" w:rsidRPr="00C2656A" w:rsidP="00C2656A" w14:paraId="27D8DAB6" w14:textId="47B26850">
      <w:pPr>
        <w:pStyle w:val="ListParagraph"/>
        <w:numPr>
          <w:ilvl w:val="2"/>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2656A">
        <w:rPr>
          <w:rFonts w:ascii="Times New Roman" w:eastAsia="Times New Roman" w:hAnsi="Times New Roman" w:cs="Times New Roman"/>
          <w:color w:val="000000"/>
          <w:sz w:val="24"/>
          <w:szCs w:val="24"/>
        </w:rPr>
        <w:t xml:space="preserve">Elementa “Drošība un psiholoģiskā labklājība” stiprās puses un turpmākās attīstības vajadzības: </w:t>
      </w:r>
    </w:p>
    <w:p w:rsidR="00DF4474" w:rsidRPr="00A03F9D" w:rsidP="00A03F9D" w14:paraId="454B3A34" w14:textId="77777777">
      <w:pPr>
        <w:pBdr>
          <w:top w:val="nil"/>
          <w:left w:val="nil"/>
          <w:bottom w:val="nil"/>
          <w:right w:val="nil"/>
          <w:between w:val="nil"/>
        </w:pBdr>
        <w:spacing w:after="0"/>
        <w:ind w:left="720"/>
        <w:rPr>
          <w:rFonts w:ascii="Times New Roman" w:eastAsia="Times New Roman" w:hAnsi="Times New Roman" w:cs="Times New Roman"/>
          <w:iCs/>
          <w:color w:val="00B0F0"/>
          <w:sz w:val="24"/>
          <w:szCs w:val="24"/>
        </w:rPr>
      </w:pPr>
    </w:p>
    <w:tbl>
      <w:tblPr>
        <w:tblStyle w:val="a7"/>
        <w:tblW w:w="93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61"/>
        <w:gridCol w:w="2976"/>
        <w:gridCol w:w="3157"/>
      </w:tblGrid>
      <w:tr w14:paraId="172BE7A2" w14:textId="77777777">
        <w:tblPrEx>
          <w:tblW w:w="93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261" w:type="dxa"/>
          </w:tcPr>
          <w:p w:rsidR="00DF4474" w:rsidRPr="00EB21E2" w14:paraId="7204BEAB" w14:textId="77777777">
            <w:pPr>
              <w:pBdr>
                <w:top w:val="nil"/>
                <w:left w:val="nil"/>
                <w:bottom w:val="nil"/>
                <w:right w:val="nil"/>
                <w:between w:val="nil"/>
              </w:pBdr>
              <w:spacing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Rezultatīvā rādītāja nosaukums</w:t>
            </w:r>
          </w:p>
          <w:p w:rsidR="00DF4474" w:rsidRPr="00EB21E2" w14:paraId="3B13A7E6"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p>
        </w:tc>
        <w:tc>
          <w:tcPr>
            <w:tcW w:w="2976" w:type="dxa"/>
          </w:tcPr>
          <w:p w:rsidR="00DF4474" w:rsidRPr="00EB21E2" w14:paraId="7C1CED1B"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Stiprās puses</w:t>
            </w:r>
          </w:p>
        </w:tc>
        <w:tc>
          <w:tcPr>
            <w:tcW w:w="3157" w:type="dxa"/>
          </w:tcPr>
          <w:p w:rsidR="00DF4474" w:rsidRPr="00EB21E2" w14:paraId="7CC11ABE"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Turpmākās attīstības vajadzības</w:t>
            </w:r>
          </w:p>
        </w:tc>
      </w:tr>
      <w:tr w14:paraId="56E35D39" w14:textId="77777777">
        <w:tblPrEx>
          <w:tblW w:w="9394" w:type="dxa"/>
          <w:tblInd w:w="-5" w:type="dxa"/>
          <w:tblLayout w:type="fixed"/>
          <w:tblLook w:val="0400"/>
        </w:tblPrEx>
        <w:tc>
          <w:tcPr>
            <w:tcW w:w="3261" w:type="dxa"/>
          </w:tcPr>
          <w:p w:rsidR="00DF4474" w:rsidRPr="00EB21E2" w14:paraId="0A61E807"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Izglītības iestādes darbs, iegūstot informāciju un datus par izglītojamo, vecāku un personāla drošību un psiholoģisko labklājību</w:t>
            </w:r>
          </w:p>
        </w:tc>
        <w:tc>
          <w:tcPr>
            <w:tcW w:w="2976" w:type="dxa"/>
          </w:tcPr>
          <w:p w:rsidR="00DF4474" w:rsidRPr="00EB21E2" w14:paraId="690F1488" w14:textId="77777777">
            <w:pP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Skolas administrācija nodrošina:</w:t>
            </w:r>
          </w:p>
          <w:p w:rsidR="00DF4474" w:rsidRPr="00EB21E2" w14:paraId="029383E5" w14:textId="77777777">
            <w:pP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Mācības pedagogiem un tehniskajiem darbiniekiem; </w:t>
            </w:r>
          </w:p>
          <w:p w:rsidR="00DF4474" w:rsidRPr="00EB21E2" w14:paraId="70379D8A" w14:textId="77777777">
            <w:pP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 par seksuālo vardarbību (centrs Dardedze);</w:t>
            </w:r>
          </w:p>
          <w:p w:rsidR="00DF4474" w:rsidRPr="00EB21E2" w14:paraId="20A39D90" w14:textId="77777777">
            <w:pP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Pedagogiem un tehniskajiem darbiniekiem mācības par rīcību pusaudžu kaitējošas uzvedības gadījumā, darbinieku atbildība (BAC);</w:t>
            </w:r>
          </w:p>
          <w:p w:rsidR="00DF4474" w:rsidRPr="00EB21E2" w:rsidP="00A03F9D" w14:paraId="20B82B4F" w14:textId="4B3D2C85">
            <w:pP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Lekcija par vardarbības mehānismiem, komunikācija krīzes </w:t>
            </w:r>
            <w:r w:rsidRPr="00EB21E2">
              <w:rPr>
                <w:rFonts w:ascii="Times New Roman" w:eastAsia="Times New Roman" w:hAnsi="Times New Roman" w:cs="Times New Roman"/>
                <w:sz w:val="24"/>
                <w:szCs w:val="24"/>
              </w:rPr>
              <w:t>apstākļos (L.</w:t>
            </w:r>
            <w:r w:rsidR="00A03F9D">
              <w:rPr>
                <w:rFonts w:ascii="Times New Roman" w:eastAsia="Times New Roman" w:hAnsi="Times New Roman" w:cs="Times New Roman"/>
                <w:sz w:val="24"/>
                <w:szCs w:val="24"/>
              </w:rPr>
              <w:t xml:space="preserve"> </w:t>
            </w:r>
            <w:r w:rsidRPr="00EB21E2">
              <w:rPr>
                <w:rFonts w:ascii="Times New Roman" w:eastAsia="Times New Roman" w:hAnsi="Times New Roman" w:cs="Times New Roman"/>
                <w:sz w:val="24"/>
                <w:szCs w:val="24"/>
              </w:rPr>
              <w:t>Bērziņa, Uzvedība.lv)</w:t>
            </w:r>
            <w:r w:rsidR="00716D10">
              <w:rPr>
                <w:rFonts w:ascii="Times New Roman" w:eastAsia="Times New Roman" w:hAnsi="Times New Roman" w:cs="Times New Roman"/>
                <w:sz w:val="24"/>
                <w:szCs w:val="24"/>
              </w:rPr>
              <w:t>;</w:t>
            </w:r>
            <w:r w:rsidR="00A03F9D">
              <w:rPr>
                <w:rFonts w:ascii="Times New Roman" w:eastAsia="Times New Roman" w:hAnsi="Times New Roman" w:cs="Times New Roman"/>
                <w:sz w:val="24"/>
                <w:szCs w:val="24"/>
              </w:rPr>
              <w:t xml:space="preserve"> </w:t>
            </w:r>
            <w:r w:rsidR="00716D10">
              <w:rPr>
                <w:rFonts w:ascii="Times New Roman" w:eastAsia="Times New Roman" w:hAnsi="Times New Roman" w:cs="Times New Roman"/>
                <w:sz w:val="24"/>
                <w:szCs w:val="24"/>
              </w:rPr>
              <w:t>Anketēšana.</w:t>
            </w:r>
          </w:p>
        </w:tc>
        <w:tc>
          <w:tcPr>
            <w:tcW w:w="3157" w:type="dxa"/>
          </w:tcPr>
          <w:p w:rsidR="00DF4474" w:rsidRPr="00EB21E2" w14:paraId="546236F6" w14:textId="77777777">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Iesaistīties starptautiskajos un vietējās kopienas projektos, kas palīdzētu</w:t>
            </w:r>
          </w:p>
        </w:tc>
      </w:tr>
      <w:tr w14:paraId="058F3674" w14:textId="77777777">
        <w:tblPrEx>
          <w:tblW w:w="9394" w:type="dxa"/>
          <w:tblInd w:w="-5" w:type="dxa"/>
          <w:tblLayout w:type="fixed"/>
          <w:tblLook w:val="0400"/>
        </w:tblPrEx>
        <w:tc>
          <w:tcPr>
            <w:tcW w:w="3261" w:type="dxa"/>
          </w:tcPr>
          <w:p w:rsidR="00DF4474" w:rsidRPr="00EB21E2" w14:paraId="6B7C3616"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Izglītības iestādes iekšējās kārtības un drošības noteikumu ievērošana</w:t>
            </w:r>
          </w:p>
        </w:tc>
        <w:tc>
          <w:tcPr>
            <w:tcW w:w="2976" w:type="dxa"/>
          </w:tcPr>
          <w:p w:rsidR="00DF4474" w:rsidRPr="00EB21E2" w14:paraId="1733D6CA" w14:textId="04E1D970">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Izveidota vecākiem un izglītojamajiem vieglajā valodā </w:t>
            </w:r>
            <w:r w:rsidR="00A03F9D">
              <w:rPr>
                <w:rFonts w:ascii="Times New Roman" w:eastAsia="Times New Roman" w:hAnsi="Times New Roman" w:cs="Times New Roman"/>
                <w:sz w:val="24"/>
                <w:szCs w:val="24"/>
              </w:rPr>
              <w:t>s</w:t>
            </w:r>
            <w:r w:rsidRPr="00EB21E2">
              <w:rPr>
                <w:rFonts w:ascii="Times New Roman" w:eastAsia="Times New Roman" w:hAnsi="Times New Roman" w:cs="Times New Roman"/>
                <w:sz w:val="24"/>
                <w:szCs w:val="24"/>
              </w:rPr>
              <w:t>kolas un internāta iekšējās kārtības noteikumi</w:t>
            </w:r>
            <w:r w:rsidR="00A03F9D">
              <w:rPr>
                <w:rFonts w:ascii="Times New Roman" w:eastAsia="Times New Roman" w:hAnsi="Times New Roman" w:cs="Times New Roman"/>
                <w:sz w:val="24"/>
                <w:szCs w:val="24"/>
              </w:rPr>
              <w:t>.</w:t>
            </w:r>
          </w:p>
        </w:tc>
        <w:tc>
          <w:tcPr>
            <w:tcW w:w="3157" w:type="dxa"/>
          </w:tcPr>
          <w:p w:rsidR="00DF4474" w14:paraId="0692B4CF" w14:textId="77777777">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Atjaunot un papildināt Skolas un internāta iekšējās kārtības noteikumus atbilstoši likumu un MK noteikumu noteikumu izmaiņām un papildinājumiem</w:t>
            </w:r>
            <w:r w:rsidR="00BB342E">
              <w:rPr>
                <w:rFonts w:ascii="Times New Roman" w:eastAsia="Times New Roman" w:hAnsi="Times New Roman" w:cs="Times New Roman"/>
                <w:sz w:val="24"/>
                <w:szCs w:val="24"/>
              </w:rPr>
              <w:t>.</w:t>
            </w:r>
          </w:p>
          <w:p w:rsidR="00BB342E" w:rsidRPr="00BB342E" w14:paraId="3AC3D355" w14:textId="56E8A8C1">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BB342E">
              <w:rPr>
                <w:rFonts w:ascii="Times New Roman" w:eastAsia="Times New Roman" w:hAnsi="Times New Roman" w:cs="Times New Roman"/>
                <w:sz w:val="24"/>
                <w:szCs w:val="24"/>
              </w:rPr>
              <w:t>Edurio aptaujas rezultāti liecina, ka 74 % respondentu pozitīvi novērtē skolas iekšējās kārtības noteikumu saprotamību.</w:t>
            </w:r>
          </w:p>
        </w:tc>
      </w:tr>
      <w:tr w14:paraId="45FDF63A" w14:textId="77777777">
        <w:tblPrEx>
          <w:tblW w:w="9394" w:type="dxa"/>
          <w:tblInd w:w="-5" w:type="dxa"/>
          <w:tblLayout w:type="fixed"/>
          <w:tblLook w:val="0400"/>
        </w:tblPrEx>
        <w:tc>
          <w:tcPr>
            <w:tcW w:w="3261" w:type="dxa"/>
          </w:tcPr>
          <w:p w:rsidR="00DF4474" w:rsidRPr="00EB21E2" w14:paraId="6228BA0F"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Izglītības iestādes fiziskā drošība un ar to saistīto risku identificēšana un novēršana</w:t>
            </w:r>
          </w:p>
        </w:tc>
        <w:tc>
          <w:tcPr>
            <w:tcW w:w="2976" w:type="dxa"/>
          </w:tcPr>
          <w:p w:rsidR="00DF4474" w:rsidRPr="00EB21E2" w14:paraId="4F76BAF3"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Bērna seksuālās novēršanas plāna struktūras izveidošana;</w:t>
            </w:r>
          </w:p>
          <w:p w:rsidR="00DF4474" w:rsidRPr="00EB21E2" w14:paraId="18EECC87" w14:textId="50DE913A">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Video kameru izvietošana</w:t>
            </w:r>
            <w:r w:rsidR="00A03F9D">
              <w:rPr>
                <w:rFonts w:ascii="Times New Roman" w:eastAsia="Times New Roman" w:hAnsi="Times New Roman" w:cs="Times New Roman"/>
                <w:sz w:val="24"/>
                <w:szCs w:val="24"/>
              </w:rPr>
              <w:t>;</w:t>
            </w:r>
          </w:p>
          <w:p w:rsidR="00DF4474" w:rsidRPr="00EB21E2" w14:paraId="1C291F20"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Aizslietņi internāta guļamtelpās;</w:t>
            </w:r>
          </w:p>
          <w:p w:rsidR="00DF4474" w:rsidRPr="00EB21E2" w14:paraId="709BDE6C"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Riska zonu noteikšana skolā un internātā;</w:t>
            </w:r>
          </w:p>
          <w:p w:rsidR="00DF4474" w:rsidRPr="00EB21E2" w14:paraId="26B0C03C"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Vecāko klašu zēnu internāta skolotāju dežūru grafiks riska zonās;</w:t>
            </w:r>
          </w:p>
          <w:p w:rsidR="00DF4474" w:rsidRPr="00EB21E2" w14:paraId="65CB7FF5" w14:textId="2D6172ED">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Vardarbības</w:t>
            </w:r>
            <w:r w:rsidR="00A03F9D">
              <w:rPr>
                <w:rFonts w:ascii="Times New Roman" w:eastAsia="Times New Roman" w:hAnsi="Times New Roman" w:cs="Times New Roman"/>
                <w:sz w:val="24"/>
                <w:szCs w:val="24"/>
              </w:rPr>
              <w:t xml:space="preserve"> g</w:t>
            </w:r>
            <w:r w:rsidRPr="00EB21E2">
              <w:rPr>
                <w:rFonts w:ascii="Times New Roman" w:eastAsia="Times New Roman" w:hAnsi="Times New Roman" w:cs="Times New Roman"/>
                <w:sz w:val="24"/>
                <w:szCs w:val="24"/>
              </w:rPr>
              <w:t>adījuma/</w:t>
            </w:r>
            <w:r w:rsidR="00A03F9D">
              <w:rPr>
                <w:rFonts w:ascii="Times New Roman" w:eastAsia="Times New Roman" w:hAnsi="Times New Roman" w:cs="Times New Roman"/>
                <w:sz w:val="24"/>
                <w:szCs w:val="24"/>
              </w:rPr>
              <w:t xml:space="preserve"> </w:t>
            </w:r>
            <w:r w:rsidRPr="00EB21E2">
              <w:rPr>
                <w:rFonts w:ascii="Times New Roman" w:eastAsia="Times New Roman" w:hAnsi="Times New Roman" w:cs="Times New Roman"/>
                <w:sz w:val="24"/>
                <w:szCs w:val="24"/>
              </w:rPr>
              <w:t>ārkārtas gadījuma veidlapa;</w:t>
            </w:r>
          </w:p>
          <w:p w:rsidR="00DF4474" w:rsidRPr="00EB21E2" w14:paraId="4AF8C2C1" w14:textId="0E82B00A">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Info grafika dienas režīmam (darba organizācijai) un vardarbības atpazīšanai</w:t>
            </w:r>
            <w:r w:rsidR="00A03F9D">
              <w:rPr>
                <w:rFonts w:ascii="Times New Roman" w:eastAsia="Times New Roman" w:hAnsi="Times New Roman" w:cs="Times New Roman"/>
                <w:sz w:val="24"/>
                <w:szCs w:val="24"/>
              </w:rPr>
              <w:t>;</w:t>
            </w:r>
            <w:r w:rsidRPr="00EB21E2">
              <w:rPr>
                <w:rFonts w:ascii="Times New Roman" w:eastAsia="Times New Roman" w:hAnsi="Times New Roman" w:cs="Times New Roman"/>
                <w:sz w:val="24"/>
                <w:szCs w:val="24"/>
              </w:rPr>
              <w:t xml:space="preserve"> </w:t>
            </w:r>
          </w:p>
          <w:p w:rsidR="00DF4474" w:rsidRPr="00EB21E2" w14:paraId="44543D68"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Telefonu lietošanas ierobežojumi;</w:t>
            </w:r>
          </w:p>
          <w:p w:rsidR="00DF4474" w:rsidRPr="00EB21E2" w:rsidP="00A03F9D" w14:paraId="04E3D72C" w14:textId="46A81D1D">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Anonīmā pastkastīte “Vēlos pastāstīt…” (skolā un internātā)</w:t>
            </w:r>
            <w:r w:rsidR="00A03F9D">
              <w:rPr>
                <w:rFonts w:ascii="Times New Roman" w:eastAsia="Times New Roman" w:hAnsi="Times New Roman" w:cs="Times New Roman"/>
                <w:sz w:val="24"/>
                <w:szCs w:val="24"/>
              </w:rPr>
              <w:t>.</w:t>
            </w:r>
          </w:p>
        </w:tc>
        <w:tc>
          <w:tcPr>
            <w:tcW w:w="3157" w:type="dxa"/>
          </w:tcPr>
          <w:p w:rsidR="00DF4474" w:rsidRPr="00EB21E2" w14:paraId="33C2748C" w14:textId="77777777">
            <w:pPr>
              <w:pBdr>
                <w:top w:val="nil"/>
                <w:left w:val="nil"/>
                <w:bottom w:val="nil"/>
                <w:right w:val="nil"/>
                <w:between w:val="nil"/>
              </w:pBdr>
              <w:spacing w:after="160"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Pilnveidot pedagogu un tehnisko darbinieku profesionālo kompetenci par skolēnu dažādajām vajadzībām un iespējamajiem atbalsta pasākumiem, izmantojot daudzveidīgas metodes un pieejas.</w:t>
            </w:r>
          </w:p>
        </w:tc>
      </w:tr>
      <w:tr w14:paraId="539A06CE" w14:textId="77777777">
        <w:tblPrEx>
          <w:tblW w:w="9394" w:type="dxa"/>
          <w:tblInd w:w="-5" w:type="dxa"/>
          <w:tblLayout w:type="fixed"/>
          <w:tblLook w:val="0400"/>
        </w:tblPrEx>
        <w:tc>
          <w:tcPr>
            <w:tcW w:w="3261" w:type="dxa"/>
          </w:tcPr>
          <w:p w:rsidR="00DF4474" w:rsidRPr="00EB21E2" w14:paraId="3ADBE0F8" w14:textId="77777777">
            <w:pPr>
              <w:jc w:val="both"/>
              <w:rPr>
                <w:rFonts w:ascii="Times New Roman" w:eastAsia="Times New Roman" w:hAnsi="Times New Roman" w:cs="Times New Roman"/>
                <w:sz w:val="24"/>
                <w:szCs w:val="24"/>
              </w:rPr>
            </w:pPr>
            <w:r w:rsidRPr="00EB21E2">
              <w:rPr>
                <w:rFonts w:ascii="Times New Roman" w:eastAsia="Times New Roman" w:hAnsi="Times New Roman" w:cs="Times New Roman"/>
                <w:color w:val="000000"/>
                <w:sz w:val="24"/>
                <w:szCs w:val="24"/>
              </w:rPr>
              <w:t>Emocionālā drošība izglītības iestādē un ar to saistīto risku novēršana</w:t>
            </w:r>
          </w:p>
        </w:tc>
        <w:tc>
          <w:tcPr>
            <w:tcW w:w="2976" w:type="dxa"/>
          </w:tcPr>
          <w:p w:rsidR="00DF4474" w:rsidRPr="00EB21E2" w14:paraId="20525207" w14:textId="77777777">
            <w:pP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Izveidota Sociāli emocionālo prasmju karte, ko aizpilda klases skolotājs par katru klases izglītojamo- lai izvērtētu skolēnu emociju dinamiku un laicīgi novērstu iespējamos riskus.</w:t>
            </w:r>
          </w:p>
        </w:tc>
        <w:tc>
          <w:tcPr>
            <w:tcW w:w="3157" w:type="dxa"/>
          </w:tcPr>
          <w:p w:rsidR="00DF4474" w:rsidRPr="00EB21E2" w14:paraId="11219868" w14:textId="3A71C531">
            <w:pPr>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Regulāras individuālās pārrunas ar izglītojamo vecākiem, lai kopīgi veiktu preventīvo darbu</w:t>
            </w:r>
            <w:r w:rsidR="00A03F9D">
              <w:rPr>
                <w:rFonts w:ascii="Times New Roman" w:eastAsia="Times New Roman" w:hAnsi="Times New Roman" w:cs="Times New Roman"/>
                <w:sz w:val="24"/>
                <w:szCs w:val="24"/>
              </w:rPr>
              <w:t>.</w:t>
            </w:r>
          </w:p>
          <w:p w:rsidR="00DF4474" w:rsidRPr="00EB21E2" w14:paraId="50E09AA8" w14:textId="77777777">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p>
        </w:tc>
      </w:tr>
      <w:tr w14:paraId="3689BC0D" w14:textId="77777777">
        <w:tblPrEx>
          <w:tblW w:w="9394" w:type="dxa"/>
          <w:tblInd w:w="-5" w:type="dxa"/>
          <w:tblLayout w:type="fixed"/>
          <w:tblLook w:val="0400"/>
        </w:tblPrEx>
        <w:tc>
          <w:tcPr>
            <w:tcW w:w="3261" w:type="dxa"/>
          </w:tcPr>
          <w:p w:rsidR="00DF4474" w:rsidRPr="00EB21E2" w14:paraId="5703FCA1"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000000"/>
                <w:sz w:val="24"/>
                <w:szCs w:val="24"/>
              </w:rPr>
              <w:t>Izglītības iestādes personāla un izglītojamo labizjūta</w:t>
            </w:r>
          </w:p>
        </w:tc>
        <w:tc>
          <w:tcPr>
            <w:tcW w:w="2976" w:type="dxa"/>
          </w:tcPr>
          <w:p w:rsidR="00DF4474" w:rsidRPr="00EB21E2" w14:paraId="4EFF86A0" w14:textId="77777777">
            <w:pPr>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Tiek īstenota mērķtiecīga un sistēmiska darbība vienotas izpratnes veidošanai par vienlīdzības un iekļaujošas izglītības jautājumiem. Skola nodrošina vienlīdzīgu </w:t>
            </w:r>
            <w:r w:rsidRPr="00EB21E2">
              <w:rPr>
                <w:rFonts w:ascii="Times New Roman" w:eastAsia="Times New Roman" w:hAnsi="Times New Roman" w:cs="Times New Roman"/>
                <w:sz w:val="24"/>
                <w:szCs w:val="24"/>
              </w:rPr>
              <w:t>un iekļaujošu mācību vidi, kas izglītojamiem veicina gūt labākus mācīšanās rezultātus un augstākus sasniegumus. Izglītības iestādē tiek izprasta, atbalstīta un novērtēta sociālā vienlīdzība gan izglītojamajiem, gan skolas darbiniekiem.</w:t>
            </w:r>
          </w:p>
        </w:tc>
        <w:tc>
          <w:tcPr>
            <w:tcW w:w="3157" w:type="dxa"/>
          </w:tcPr>
          <w:p w:rsidR="00DF4474" w:rsidRPr="00EB21E2" w14:paraId="3BDC95AC" w14:textId="77777777">
            <w:pPr>
              <w:pBdr>
                <w:top w:val="nil"/>
                <w:left w:val="nil"/>
                <w:bottom w:val="nil"/>
                <w:right w:val="nil"/>
                <w:between w:val="nil"/>
              </w:pBdr>
              <w:spacing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Skolai turpināt ieguldīt  pieejamos resursus, lai attīstītu katra darbinieka kompetenci strādāt ar dažādiem izglītojamiem un </w:t>
            </w:r>
            <w:r w:rsidRPr="00EB21E2">
              <w:rPr>
                <w:rFonts w:ascii="Times New Roman" w:eastAsia="Times New Roman" w:hAnsi="Times New Roman" w:cs="Times New Roman"/>
                <w:sz w:val="24"/>
                <w:szCs w:val="24"/>
              </w:rPr>
              <w:t>nediskriminēt nevienu izglītojamo.</w:t>
            </w:r>
          </w:p>
          <w:p w:rsidR="00DF4474" w:rsidRPr="00EB21E2" w14:paraId="1866B064" w14:textId="77777777">
            <w:pPr>
              <w:pBdr>
                <w:top w:val="nil"/>
                <w:left w:val="nil"/>
                <w:bottom w:val="nil"/>
                <w:right w:val="nil"/>
                <w:between w:val="nil"/>
              </w:pBdr>
              <w:spacing w:after="160"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Turpināt sadarbību ar citu izglītības iestāžu skolēnu padomēm, kas motivētu un rosinātu izglītojamos  iesaistīties savas skolas kultūras veidošanā.</w:t>
            </w:r>
          </w:p>
        </w:tc>
      </w:tr>
    </w:tbl>
    <w:p w:rsidR="00DF4474" w:rsidRPr="00EB21E2" w:rsidP="00C4222F" w14:paraId="5D0022C0" w14:textId="77777777">
      <w:pPr>
        <w:pBdr>
          <w:top w:val="nil"/>
          <w:left w:val="nil"/>
          <w:bottom w:val="nil"/>
          <w:right w:val="nil"/>
          <w:between w:val="nil"/>
        </w:pBdr>
        <w:shd w:val="clear" w:color="auto" w:fill="FFFFFF" w:themeFill="background1"/>
        <w:spacing w:after="0" w:line="240" w:lineRule="auto"/>
        <w:ind w:left="1800"/>
        <w:jc w:val="both"/>
        <w:rPr>
          <w:rFonts w:ascii="Times New Roman" w:eastAsia="Times New Roman" w:hAnsi="Times New Roman" w:cs="Times New Roman"/>
          <w:color w:val="000000"/>
          <w:sz w:val="24"/>
          <w:szCs w:val="24"/>
        </w:rPr>
      </w:pPr>
    </w:p>
    <w:p w:rsidR="00DF4474" w:rsidP="00C2656A" w14:paraId="69420C65" w14:textId="77777777">
      <w:pPr>
        <w:numPr>
          <w:ilvl w:val="2"/>
          <w:numId w:val="12"/>
        </w:numPr>
        <w:pBdr>
          <w:top w:val="nil"/>
          <w:left w:val="nil"/>
          <w:bottom w:val="nil"/>
          <w:right w:val="nil"/>
          <w:between w:val="nil"/>
        </w:pBdr>
        <w:shd w:val="clear" w:color="auto" w:fill="FFFFFF" w:themeFill="background1"/>
        <w:spacing w:after="0" w:line="240" w:lineRule="auto"/>
        <w:ind w:left="709" w:hanging="709"/>
        <w:jc w:val="both"/>
        <w:rPr>
          <w:rFonts w:ascii="Times New Roman" w:eastAsia="Times New Roman" w:hAnsi="Times New Roman" w:cs="Times New Roman"/>
          <w:color w:val="000000"/>
          <w:sz w:val="24"/>
          <w:szCs w:val="24"/>
        </w:rPr>
      </w:pPr>
      <w:r w:rsidRPr="00C4222F">
        <w:rPr>
          <w:rFonts w:ascii="Times New Roman" w:eastAsia="Times New Roman" w:hAnsi="Times New Roman" w:cs="Times New Roman"/>
          <w:color w:val="000000"/>
          <w:sz w:val="24"/>
          <w:szCs w:val="24"/>
        </w:rPr>
        <w:t>Galvenie secinājumi turpmākajam darbam par visu elementu:</w:t>
      </w:r>
    </w:p>
    <w:p w:rsidR="00C4222F" w:rsidRPr="00C4222F" w:rsidP="00C4222F" w14:paraId="3D2BA868" w14:textId="77777777">
      <w:pPr>
        <w:pBdr>
          <w:top w:val="nil"/>
          <w:left w:val="nil"/>
          <w:bottom w:val="nil"/>
          <w:right w:val="nil"/>
          <w:between w:val="nil"/>
        </w:pBdr>
        <w:shd w:val="clear" w:color="auto" w:fill="FFFFFF" w:themeFill="background1"/>
        <w:spacing w:after="0" w:line="240" w:lineRule="auto"/>
        <w:ind w:left="709"/>
        <w:jc w:val="both"/>
        <w:rPr>
          <w:rFonts w:ascii="Times New Roman" w:eastAsia="Times New Roman" w:hAnsi="Times New Roman" w:cs="Times New Roman"/>
          <w:color w:val="000000"/>
          <w:sz w:val="24"/>
          <w:szCs w:val="24"/>
        </w:rPr>
      </w:pPr>
    </w:p>
    <w:p w:rsidR="00C4222F" w:rsidP="00A03F9D" w14:paraId="1829037F" w14:textId="2192BF5D">
      <w:pPr>
        <w:pStyle w:val="ListParagraph"/>
        <w:numPr>
          <w:ilvl w:val="0"/>
          <w:numId w:val="13"/>
        </w:numPr>
        <w:pBdr>
          <w:top w:val="nil"/>
          <w:left w:val="nil"/>
          <w:bottom w:val="nil"/>
          <w:right w:val="nil"/>
          <w:between w:val="nil"/>
        </w:pBdr>
        <w:shd w:val="clear" w:color="auto" w:fill="FFFFFF" w:themeFill="background1"/>
        <w:spacing w:after="0" w:line="240" w:lineRule="auto"/>
        <w:ind w:left="284" w:hanging="284"/>
        <w:jc w:val="both"/>
        <w:rPr>
          <w:rFonts w:ascii="Times New Roman" w:eastAsia="Times New Roman" w:hAnsi="Times New Roman" w:cs="Times New Roman"/>
          <w:color w:val="000000"/>
          <w:sz w:val="24"/>
          <w:szCs w:val="24"/>
        </w:rPr>
      </w:pPr>
      <w:r w:rsidRPr="00A03F9D">
        <w:rPr>
          <w:rFonts w:ascii="Times New Roman" w:eastAsia="Times New Roman" w:hAnsi="Times New Roman" w:cs="Times New Roman"/>
          <w:color w:val="000000"/>
          <w:sz w:val="24"/>
          <w:szCs w:val="24"/>
        </w:rPr>
        <w:t>Mērķtiecīga pieeja drošībai – regulāras mācības personālam un preventīvi pasākumi, lai apzinātu reālo situāciju un organizētu darbu.</w:t>
      </w:r>
    </w:p>
    <w:p w:rsidR="00C4222F" w:rsidP="00A03F9D" w14:paraId="7877E4BF" w14:textId="38951732">
      <w:pPr>
        <w:pStyle w:val="ListParagraph"/>
        <w:numPr>
          <w:ilvl w:val="0"/>
          <w:numId w:val="13"/>
        </w:numPr>
        <w:pBdr>
          <w:top w:val="nil"/>
          <w:left w:val="nil"/>
          <w:bottom w:val="nil"/>
          <w:right w:val="nil"/>
          <w:between w:val="nil"/>
        </w:pBdr>
        <w:shd w:val="clear" w:color="auto" w:fill="FFFFFF" w:themeFill="background1"/>
        <w:spacing w:after="0" w:line="240" w:lineRule="auto"/>
        <w:ind w:left="284" w:hanging="284"/>
        <w:jc w:val="both"/>
        <w:rPr>
          <w:rFonts w:ascii="Times New Roman" w:eastAsia="Times New Roman" w:hAnsi="Times New Roman" w:cs="Times New Roman"/>
          <w:color w:val="000000"/>
          <w:sz w:val="24"/>
          <w:szCs w:val="24"/>
        </w:rPr>
      </w:pPr>
      <w:r w:rsidRPr="00A03F9D">
        <w:rPr>
          <w:rFonts w:ascii="Times New Roman" w:eastAsia="Times New Roman" w:hAnsi="Times New Roman" w:cs="Times New Roman"/>
          <w:color w:val="000000"/>
          <w:sz w:val="24"/>
          <w:szCs w:val="24"/>
        </w:rPr>
        <w:t>Skaidri noteikumi un drošības pasākumi – iekšējās kārtības noteikumi, riska zonu uzraudzība un anonīmā saziņa veicina drošu vidi.</w:t>
      </w:r>
    </w:p>
    <w:p w:rsidR="00C4222F" w:rsidP="00A03F9D" w14:paraId="588C650E" w14:textId="3E051970">
      <w:pPr>
        <w:pStyle w:val="ListParagraph"/>
        <w:numPr>
          <w:ilvl w:val="0"/>
          <w:numId w:val="13"/>
        </w:numPr>
        <w:pBdr>
          <w:top w:val="nil"/>
          <w:left w:val="nil"/>
          <w:bottom w:val="nil"/>
          <w:right w:val="nil"/>
          <w:between w:val="nil"/>
        </w:pBdr>
        <w:shd w:val="clear" w:color="auto" w:fill="FFFFFF" w:themeFill="background1"/>
        <w:spacing w:after="0" w:line="240" w:lineRule="auto"/>
        <w:ind w:left="284" w:hanging="284"/>
        <w:jc w:val="both"/>
        <w:rPr>
          <w:rFonts w:ascii="Times New Roman" w:eastAsia="Times New Roman" w:hAnsi="Times New Roman" w:cs="Times New Roman"/>
          <w:color w:val="000000"/>
          <w:sz w:val="24"/>
          <w:szCs w:val="24"/>
        </w:rPr>
      </w:pPr>
      <w:r w:rsidRPr="00A03F9D">
        <w:rPr>
          <w:rFonts w:ascii="Times New Roman" w:eastAsia="Times New Roman" w:hAnsi="Times New Roman" w:cs="Times New Roman"/>
          <w:color w:val="000000"/>
          <w:sz w:val="24"/>
          <w:szCs w:val="24"/>
        </w:rPr>
        <w:t>Emocionālās labklājības uzraudzība – sociāli emocionālo prasmju kartes un anketēšana palīdz savlaicīgi pamanīt riskus.</w:t>
      </w:r>
    </w:p>
    <w:p w:rsidR="00C4222F" w:rsidP="00A03F9D" w14:paraId="30DA9B50" w14:textId="341BB347">
      <w:pPr>
        <w:pStyle w:val="ListParagraph"/>
        <w:numPr>
          <w:ilvl w:val="0"/>
          <w:numId w:val="13"/>
        </w:numPr>
        <w:pBdr>
          <w:top w:val="nil"/>
          <w:left w:val="nil"/>
          <w:bottom w:val="nil"/>
          <w:right w:val="nil"/>
          <w:between w:val="nil"/>
        </w:pBdr>
        <w:shd w:val="clear" w:color="auto" w:fill="FFFFFF" w:themeFill="background1"/>
        <w:spacing w:after="0" w:line="240" w:lineRule="auto"/>
        <w:ind w:left="284" w:hanging="284"/>
        <w:jc w:val="both"/>
        <w:rPr>
          <w:rFonts w:ascii="Times New Roman" w:eastAsia="Times New Roman" w:hAnsi="Times New Roman" w:cs="Times New Roman"/>
          <w:color w:val="000000"/>
          <w:sz w:val="24"/>
          <w:szCs w:val="24"/>
        </w:rPr>
      </w:pPr>
      <w:r w:rsidRPr="00A03F9D">
        <w:rPr>
          <w:rFonts w:ascii="Times New Roman" w:eastAsia="Times New Roman" w:hAnsi="Times New Roman" w:cs="Times New Roman"/>
          <w:color w:val="000000"/>
          <w:sz w:val="24"/>
          <w:szCs w:val="24"/>
        </w:rPr>
        <w:t>Iekļaujoša un vienlīdzīga vide – tiek stiprināta izpratne par vienlīdzību, iesaistot skolēnus un personālu.</w:t>
      </w:r>
    </w:p>
    <w:p w:rsidR="00DF4474" w:rsidRPr="00A03F9D" w:rsidP="00A03F9D" w14:paraId="40AFFDAB" w14:textId="3986C072">
      <w:pPr>
        <w:pStyle w:val="ListParagraph"/>
        <w:numPr>
          <w:ilvl w:val="0"/>
          <w:numId w:val="13"/>
        </w:numPr>
        <w:pBdr>
          <w:top w:val="nil"/>
          <w:left w:val="nil"/>
          <w:bottom w:val="nil"/>
          <w:right w:val="nil"/>
          <w:between w:val="nil"/>
        </w:pBdr>
        <w:shd w:val="clear" w:color="auto" w:fill="FFFFFF" w:themeFill="background1"/>
        <w:spacing w:after="0" w:line="240" w:lineRule="auto"/>
        <w:ind w:left="284" w:hanging="284"/>
        <w:jc w:val="both"/>
        <w:rPr>
          <w:rFonts w:ascii="Times New Roman" w:eastAsia="Times New Roman" w:hAnsi="Times New Roman" w:cs="Times New Roman"/>
          <w:sz w:val="24"/>
          <w:szCs w:val="24"/>
        </w:rPr>
      </w:pPr>
      <w:r w:rsidRPr="00A03F9D">
        <w:rPr>
          <w:rFonts w:ascii="Times New Roman" w:eastAsia="Times New Roman" w:hAnsi="Times New Roman" w:cs="Times New Roman"/>
          <w:color w:val="000000"/>
          <w:sz w:val="24"/>
          <w:szCs w:val="24"/>
        </w:rPr>
        <w:t>Attīstības virzieni – jāpilnveido noteikumi, jāstiprina personāla kompetence un jāstiprina sadarbība ar vecākiem un partneriem.</w:t>
      </w:r>
    </w:p>
    <w:p w:rsidR="00DF4474" w:rsidRPr="00EB21E2" w14:paraId="3AA36343" w14:textId="77777777">
      <w:pPr>
        <w:spacing w:after="0" w:line="240" w:lineRule="auto"/>
        <w:ind w:left="360"/>
        <w:jc w:val="both"/>
        <w:rPr>
          <w:rFonts w:ascii="Times New Roman" w:eastAsia="Times New Roman" w:hAnsi="Times New Roman" w:cs="Times New Roman"/>
          <w:sz w:val="24"/>
          <w:szCs w:val="24"/>
        </w:rPr>
      </w:pPr>
    </w:p>
    <w:p w:rsidR="00DF4474" w:rsidRPr="00EB21E2" w:rsidP="00C2656A" w14:paraId="2923C886" w14:textId="77777777">
      <w:pPr>
        <w:numPr>
          <w:ilvl w:val="1"/>
          <w:numId w:val="12"/>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4"/>
          <w:szCs w:val="24"/>
        </w:rPr>
      </w:pPr>
      <w:r w:rsidRPr="00EB21E2">
        <w:rPr>
          <w:rFonts w:ascii="Times New Roman" w:eastAsia="Times New Roman" w:hAnsi="Times New Roman" w:cs="Times New Roman"/>
          <w:b/>
          <w:color w:val="000000"/>
          <w:sz w:val="24"/>
          <w:szCs w:val="24"/>
        </w:rPr>
        <w:t>Elementa “Infrastruktūra un resursi” izvērtējums</w:t>
      </w:r>
    </w:p>
    <w:p w:rsidR="00DF4474" w:rsidRPr="00EB21E2" w14:paraId="5CD08595" w14:textId="77777777">
      <w:pPr>
        <w:spacing w:after="0" w:line="240" w:lineRule="auto"/>
        <w:jc w:val="both"/>
        <w:rPr>
          <w:rFonts w:ascii="Times New Roman" w:eastAsia="Times New Roman" w:hAnsi="Times New Roman" w:cs="Times New Roman"/>
          <w:b/>
          <w:color w:val="FF0000"/>
          <w:sz w:val="24"/>
          <w:szCs w:val="24"/>
        </w:rPr>
      </w:pPr>
    </w:p>
    <w:p w:rsidR="00DF4474" w:rsidP="00C2656A" w14:paraId="46A19B37" w14:textId="77777777">
      <w:pPr>
        <w:numPr>
          <w:ilvl w:val="2"/>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Pašvērtēšanā izmantotās kvalitātes vērtēšanas metodes: izglītības iestādes apskate</w:t>
      </w:r>
      <w:r w:rsidRPr="00EB21E2">
        <w:rPr>
          <w:rFonts w:ascii="Times New Roman" w:eastAsia="Times New Roman" w:hAnsi="Times New Roman" w:cs="Times New Roman"/>
          <w:sz w:val="24"/>
          <w:szCs w:val="24"/>
        </w:rPr>
        <w:t xml:space="preserve"> un </w:t>
      </w:r>
      <w:r w:rsidRPr="00EB21E2">
        <w:rPr>
          <w:rFonts w:ascii="Times New Roman" w:eastAsia="Times New Roman" w:hAnsi="Times New Roman" w:cs="Times New Roman"/>
          <w:color w:val="000000"/>
          <w:sz w:val="24"/>
          <w:szCs w:val="24"/>
        </w:rPr>
        <w:t>sarunas ar mērķgrupām</w:t>
      </w:r>
      <w:r w:rsidRPr="00EB21E2">
        <w:rPr>
          <w:rFonts w:ascii="Times New Roman" w:eastAsia="Times New Roman" w:hAnsi="Times New Roman" w:cs="Times New Roman"/>
          <w:sz w:val="24"/>
          <w:szCs w:val="24"/>
        </w:rPr>
        <w:t>.</w:t>
      </w:r>
      <w:r w:rsidRPr="00EB21E2">
        <w:rPr>
          <w:rFonts w:ascii="Times New Roman" w:eastAsia="Times New Roman" w:hAnsi="Times New Roman" w:cs="Times New Roman"/>
          <w:color w:val="000000"/>
          <w:sz w:val="24"/>
          <w:szCs w:val="24"/>
        </w:rPr>
        <w:t xml:space="preserve"> </w:t>
      </w:r>
    </w:p>
    <w:p w:rsidR="00A03F9D" w:rsidRPr="00EB21E2" w:rsidP="00A03F9D" w14:paraId="0E286AB8" w14:textId="7777777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DF4474" w:rsidRPr="00EB21E2" w:rsidP="00C2656A" w14:paraId="40CC7103" w14:textId="77777777">
      <w:pPr>
        <w:numPr>
          <w:ilvl w:val="2"/>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Elementa “Infrastruktūra un resursi” stiprās puses un turpmākās attīstības vajadzības:</w:t>
      </w:r>
    </w:p>
    <w:p w:rsidR="00DF4474" w:rsidRPr="00EB21E2" w14:paraId="7E18465E" w14:textId="77777777">
      <w:pPr>
        <w:pBdr>
          <w:top w:val="nil"/>
          <w:left w:val="nil"/>
          <w:bottom w:val="nil"/>
          <w:right w:val="nil"/>
          <w:between w:val="nil"/>
        </w:pBdr>
        <w:spacing w:after="0" w:line="240" w:lineRule="auto"/>
        <w:ind w:left="720"/>
        <w:jc w:val="both"/>
        <w:rPr>
          <w:rFonts w:ascii="Times New Roman" w:eastAsia="Times New Roman" w:hAnsi="Times New Roman" w:cs="Times New Roman"/>
          <w:color w:val="414142"/>
          <w:sz w:val="24"/>
          <w:szCs w:val="24"/>
        </w:rPr>
      </w:pPr>
    </w:p>
    <w:tbl>
      <w:tblPr>
        <w:tblStyle w:val="a8"/>
        <w:tblW w:w="93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61"/>
        <w:gridCol w:w="2976"/>
        <w:gridCol w:w="3157"/>
      </w:tblGrid>
      <w:tr w14:paraId="3CC017F6" w14:textId="77777777">
        <w:tblPrEx>
          <w:tblW w:w="93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261" w:type="dxa"/>
          </w:tcPr>
          <w:p w:rsidR="00DF4474" w:rsidRPr="00EB21E2" w14:paraId="045092E4" w14:textId="77777777">
            <w:pPr>
              <w:pBdr>
                <w:top w:val="nil"/>
                <w:left w:val="nil"/>
                <w:bottom w:val="nil"/>
                <w:right w:val="nil"/>
                <w:between w:val="nil"/>
              </w:pBdr>
              <w:spacing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Rezultatīvā rādītāja nosaukums</w:t>
            </w:r>
          </w:p>
          <w:p w:rsidR="00DF4474" w:rsidRPr="00EB21E2" w14:paraId="221FE95B"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414142"/>
                <w:sz w:val="24"/>
                <w:szCs w:val="24"/>
              </w:rPr>
            </w:pPr>
          </w:p>
        </w:tc>
        <w:tc>
          <w:tcPr>
            <w:tcW w:w="2976" w:type="dxa"/>
          </w:tcPr>
          <w:p w:rsidR="00DF4474" w:rsidRPr="00EB21E2" w14:paraId="3D480833"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Stiprās puses</w:t>
            </w:r>
          </w:p>
        </w:tc>
        <w:tc>
          <w:tcPr>
            <w:tcW w:w="3157" w:type="dxa"/>
          </w:tcPr>
          <w:p w:rsidR="00DF4474" w:rsidRPr="00EB21E2" w14:paraId="0F6F5297"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Turpmākās attīstības vajadzības</w:t>
            </w:r>
          </w:p>
        </w:tc>
      </w:tr>
      <w:tr w14:paraId="5A503EA6" w14:textId="77777777">
        <w:tblPrEx>
          <w:tblW w:w="9394" w:type="dxa"/>
          <w:tblInd w:w="-5" w:type="dxa"/>
          <w:tblLayout w:type="fixed"/>
          <w:tblLook w:val="0400"/>
        </w:tblPrEx>
        <w:tc>
          <w:tcPr>
            <w:tcW w:w="3261" w:type="dxa"/>
          </w:tcPr>
          <w:p w:rsidR="00DF4474" w:rsidRPr="00EB21E2" w14:paraId="30641F8B"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000000"/>
                <w:sz w:val="24"/>
                <w:szCs w:val="24"/>
              </w:rPr>
              <w:t>Izglītības iestādei pieejamie materiāltehniskie resursi izglītības programmas īstenošanai</w:t>
            </w:r>
          </w:p>
        </w:tc>
        <w:tc>
          <w:tcPr>
            <w:tcW w:w="2976" w:type="dxa"/>
          </w:tcPr>
          <w:p w:rsidR="00DF4474" w:rsidRPr="00EB21E2" w14:paraId="0C1AF5E9"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Skolā ir nodrošināti specifiski materiāltehniskie līdzekļi izglītības programmas īstenošanai.</w:t>
            </w:r>
          </w:p>
          <w:p w:rsidR="00DF4474" w:rsidRPr="00EB21E2" w14:paraId="01589A08"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 xml:space="preserve">Sadarbībā ar Rīgas valstspilsētas pašvaldību un Baltijas bērnu fondu skola ir papildinājusi izglītības programmas īstenošanai nepieciešamos mācību materiālus un aprīkojumu, ievērojot valsts pamatizglītības standarta </w:t>
            </w:r>
            <w:r w:rsidRPr="00EB21E2">
              <w:rPr>
                <w:rFonts w:ascii="Times New Roman" w:eastAsia="Times New Roman" w:hAnsi="Times New Roman" w:cs="Times New Roman"/>
                <w:color w:val="414142"/>
                <w:sz w:val="24"/>
                <w:szCs w:val="24"/>
              </w:rPr>
              <w:t>prasības un izglītojamo speciālās vaj</w:t>
            </w:r>
            <w:r w:rsidR="006732C3">
              <w:rPr>
                <w:rFonts w:ascii="Times New Roman" w:eastAsia="Times New Roman" w:hAnsi="Times New Roman" w:cs="Times New Roman"/>
                <w:color w:val="414142"/>
                <w:sz w:val="24"/>
                <w:szCs w:val="24"/>
              </w:rPr>
              <w:t>a</w:t>
            </w:r>
            <w:r w:rsidRPr="00EB21E2">
              <w:rPr>
                <w:rFonts w:ascii="Times New Roman" w:eastAsia="Times New Roman" w:hAnsi="Times New Roman" w:cs="Times New Roman"/>
                <w:color w:val="414142"/>
                <w:sz w:val="24"/>
                <w:szCs w:val="24"/>
              </w:rPr>
              <w:t>dzības.</w:t>
            </w:r>
          </w:p>
        </w:tc>
        <w:tc>
          <w:tcPr>
            <w:tcW w:w="3157" w:type="dxa"/>
          </w:tcPr>
          <w:p w:rsidR="00DF4474" w:rsidRPr="00EB21E2" w14:paraId="3F19C2BA"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Paplašināt individuālās attīstības atbalsta un iekļaujoša izglītības procesa nodrošināšanai nepieciešamo mācību līdzekļu klāstu, aktualizēt un atjaunot to.</w:t>
            </w:r>
          </w:p>
        </w:tc>
      </w:tr>
      <w:tr w14:paraId="74F7A6DD" w14:textId="77777777">
        <w:tblPrEx>
          <w:tblW w:w="9394" w:type="dxa"/>
          <w:tblInd w:w="-5" w:type="dxa"/>
          <w:tblLayout w:type="fixed"/>
          <w:tblLook w:val="0400"/>
        </w:tblPrEx>
        <w:tc>
          <w:tcPr>
            <w:tcW w:w="3261" w:type="dxa"/>
          </w:tcPr>
          <w:p w:rsidR="00DF4474" w:rsidRPr="00EB21E2" w14:paraId="53804CE1"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000000"/>
                <w:sz w:val="24"/>
                <w:szCs w:val="24"/>
              </w:rPr>
              <w:t>Izglītības iestādei pieejamās informācijas un komunikācijas tehnoloģijas un digitālie resursi izglītības programmas īstenošanai</w:t>
            </w:r>
          </w:p>
        </w:tc>
        <w:tc>
          <w:tcPr>
            <w:tcW w:w="2976" w:type="dxa"/>
          </w:tcPr>
          <w:p w:rsidR="00DF4474" w:rsidRPr="00EB21E2" w14:paraId="7C124720"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 xml:space="preserve">Skola izmanto digitālās mācību platformas: </w:t>
            </w:r>
            <w:hyperlink r:id="rId7">
              <w:r w:rsidRPr="00EB21E2">
                <w:rPr>
                  <w:rFonts w:ascii="Times New Roman" w:eastAsia="Times New Roman" w:hAnsi="Times New Roman" w:cs="Times New Roman"/>
                  <w:color w:val="1155CC"/>
                  <w:sz w:val="24"/>
                  <w:szCs w:val="24"/>
                  <w:u w:val="single"/>
                </w:rPr>
                <w:t>soma.lv</w:t>
              </w:r>
            </w:hyperlink>
            <w:r w:rsidRPr="00EB21E2">
              <w:rPr>
                <w:rFonts w:ascii="Times New Roman" w:eastAsia="Times New Roman" w:hAnsi="Times New Roman" w:cs="Times New Roman"/>
                <w:color w:val="414142"/>
                <w:sz w:val="24"/>
                <w:szCs w:val="24"/>
              </w:rPr>
              <w:t xml:space="preserve">; </w:t>
            </w:r>
            <w:hyperlink r:id="rId8">
              <w:r w:rsidRPr="00EB21E2">
                <w:rPr>
                  <w:rFonts w:ascii="Times New Roman" w:eastAsia="Times New Roman" w:hAnsi="Times New Roman" w:cs="Times New Roman"/>
                  <w:color w:val="1155CC"/>
                  <w:sz w:val="24"/>
                  <w:szCs w:val="24"/>
                  <w:u w:val="single"/>
                </w:rPr>
                <w:t>skolo.lv</w:t>
              </w:r>
            </w:hyperlink>
            <w:r w:rsidRPr="00EB21E2">
              <w:rPr>
                <w:rFonts w:ascii="Times New Roman" w:eastAsia="Times New Roman" w:hAnsi="Times New Roman" w:cs="Times New Roman"/>
                <w:color w:val="414142"/>
                <w:sz w:val="24"/>
                <w:szCs w:val="24"/>
              </w:rPr>
              <w:t xml:space="preserve">, </w:t>
            </w:r>
            <w:hyperlink r:id="rId9">
              <w:r w:rsidRPr="00EB21E2">
                <w:rPr>
                  <w:rFonts w:ascii="Times New Roman" w:eastAsia="Times New Roman" w:hAnsi="Times New Roman" w:cs="Times New Roman"/>
                  <w:color w:val="1155CC"/>
                  <w:sz w:val="24"/>
                  <w:szCs w:val="24"/>
                  <w:u w:val="single"/>
                </w:rPr>
                <w:t>mape.gov.lv</w:t>
              </w:r>
            </w:hyperlink>
            <w:r w:rsidRPr="00EB21E2">
              <w:rPr>
                <w:rFonts w:ascii="Times New Roman" w:eastAsia="Times New Roman" w:hAnsi="Times New Roman" w:cs="Times New Roman"/>
                <w:color w:val="414142"/>
                <w:sz w:val="24"/>
                <w:szCs w:val="24"/>
              </w:rPr>
              <w:t xml:space="preserve">; </w:t>
            </w:r>
            <w:hyperlink r:id="rId10">
              <w:r w:rsidRPr="00EB21E2">
                <w:rPr>
                  <w:rFonts w:ascii="Times New Roman" w:eastAsia="Times New Roman" w:hAnsi="Times New Roman" w:cs="Times New Roman"/>
                  <w:color w:val="1155CC"/>
                  <w:sz w:val="24"/>
                  <w:szCs w:val="24"/>
                  <w:u w:val="single"/>
                </w:rPr>
                <w:t>uzdevumi.lv</w:t>
              </w:r>
            </w:hyperlink>
            <w:r w:rsidRPr="00EB21E2">
              <w:rPr>
                <w:rFonts w:ascii="Times New Roman" w:eastAsia="Times New Roman" w:hAnsi="Times New Roman" w:cs="Times New Roman"/>
                <w:color w:val="414142"/>
                <w:sz w:val="24"/>
                <w:szCs w:val="24"/>
              </w:rPr>
              <w:t>; Specifiskas programmas un digitālie resursi izglītības programmu apguvei un individuālajam atbalstam ir nodrošināti. Mācību procesā efektīvi tiek izmantoti skolas rīcībā esošie IKT resursi.</w:t>
            </w:r>
          </w:p>
        </w:tc>
        <w:tc>
          <w:tcPr>
            <w:tcW w:w="3157" w:type="dxa"/>
          </w:tcPr>
          <w:p w:rsidR="00DF4474" w:rsidRPr="00EB21E2" w14:paraId="643F8C56"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 xml:space="preserve">Izmantot digitālo mācību platformu “Skolas vārds”. </w:t>
            </w:r>
          </w:p>
        </w:tc>
      </w:tr>
      <w:tr w14:paraId="02575B86" w14:textId="77777777">
        <w:tblPrEx>
          <w:tblW w:w="9394" w:type="dxa"/>
          <w:tblInd w:w="-5" w:type="dxa"/>
          <w:tblLayout w:type="fixed"/>
          <w:tblLook w:val="0400"/>
        </w:tblPrEx>
        <w:tc>
          <w:tcPr>
            <w:tcW w:w="3261" w:type="dxa"/>
          </w:tcPr>
          <w:p w:rsidR="00DF4474" w:rsidRPr="00EB21E2" w14:paraId="5BC97481"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000000"/>
                <w:sz w:val="24"/>
                <w:szCs w:val="24"/>
              </w:rPr>
              <w:t>Izglītības iestādes materiāltehnisko resursu un iekārtu izmantošanas efektivitāte</w:t>
            </w:r>
          </w:p>
        </w:tc>
        <w:tc>
          <w:tcPr>
            <w:tcW w:w="2976" w:type="dxa"/>
          </w:tcPr>
          <w:p w:rsidR="00DF4474" w:rsidRPr="00EB21E2" w14:paraId="5A875B65"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 xml:space="preserve">Izglītības iestādes telpas, materiāltehniskie resursi tiek izmantoti pietiekami racionāli un efektīvi, atbilstoši izglītības procesa vajadzībām un pieejamajiem budžeta līdzekļiem. </w:t>
            </w:r>
          </w:p>
        </w:tc>
        <w:tc>
          <w:tcPr>
            <w:tcW w:w="3157" w:type="dxa"/>
          </w:tcPr>
          <w:p w:rsidR="00DF4474" w:rsidRPr="00EB21E2" w14:paraId="15CA0610"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 xml:space="preserve">Virzīt mācību materiālu un aprīkojuma kopīgu izmantošanu izglītojamo atbalstam, bagātinot tumšās un gaišās Sensorās telpas materiāltehnisko līdzekļu klāstu. </w:t>
            </w:r>
          </w:p>
        </w:tc>
      </w:tr>
      <w:tr w14:paraId="791AD9AF" w14:textId="77777777">
        <w:tblPrEx>
          <w:tblW w:w="9394" w:type="dxa"/>
          <w:tblInd w:w="-5" w:type="dxa"/>
          <w:tblLayout w:type="fixed"/>
          <w:tblLook w:val="0400"/>
        </w:tblPrEx>
        <w:tc>
          <w:tcPr>
            <w:tcW w:w="3261" w:type="dxa"/>
          </w:tcPr>
          <w:p w:rsidR="00DF4474" w:rsidRPr="00EB21E2" w14:paraId="6C5ED0A2"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000000"/>
                <w:sz w:val="24"/>
                <w:szCs w:val="24"/>
              </w:rPr>
              <w:t>Izglītības iestādes telpu atbilstība mācību un audzināšanas procesam</w:t>
            </w:r>
          </w:p>
        </w:tc>
        <w:tc>
          <w:tcPr>
            <w:tcW w:w="2976" w:type="dxa"/>
          </w:tcPr>
          <w:p w:rsidR="00DF4474" w:rsidRPr="00EB21E2" w14:paraId="0C76D676" w14:textId="77777777">
            <w:pP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 xml:space="preserve">Izglītības iestādes telpas  tiek izmantotas pietiekami racionāli un efektīvi, atbilstoši izglītības procesa vajadzībām un pieejamajiem budžeta līdzekļiem. </w:t>
            </w:r>
          </w:p>
        </w:tc>
        <w:tc>
          <w:tcPr>
            <w:tcW w:w="3157" w:type="dxa"/>
          </w:tcPr>
          <w:p w:rsidR="00DF4474" w:rsidRPr="00EB21E2" w14:paraId="460E1DCC"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Nepieciešams iekštelpu pacēlājs bērnu pārvietošanai ratiņkrēslā, kā arī ventilācijas sistēmu uzstādīšana.</w:t>
            </w:r>
          </w:p>
          <w:p w:rsidR="00DF4474" w:rsidRPr="00EB21E2" w14:paraId="2699E60A"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Paplašināt klašu telpu skaitu, pieaugot izglītojamo skaitam programmās: 21015811, 21015911.</w:t>
            </w:r>
          </w:p>
        </w:tc>
      </w:tr>
      <w:tr w14:paraId="6EFEFF5E" w14:textId="77777777">
        <w:tblPrEx>
          <w:tblW w:w="9394" w:type="dxa"/>
          <w:tblInd w:w="-5" w:type="dxa"/>
          <w:tblLayout w:type="fixed"/>
          <w:tblLook w:val="0400"/>
        </w:tblPrEx>
        <w:tc>
          <w:tcPr>
            <w:tcW w:w="3261" w:type="dxa"/>
          </w:tcPr>
          <w:p w:rsidR="00DF4474" w:rsidRPr="00EB21E2" w14:paraId="161DF66D"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000000"/>
                <w:sz w:val="24"/>
                <w:szCs w:val="24"/>
              </w:rPr>
              <w:t>Izglītības iestādes apkārtējās teritorijas un telpu multifunkcionalitāte</w:t>
            </w:r>
          </w:p>
        </w:tc>
        <w:tc>
          <w:tcPr>
            <w:tcW w:w="2976" w:type="dxa"/>
          </w:tcPr>
          <w:p w:rsidR="00DF4474" w:rsidRPr="00EB21E2" w14:paraId="16838426"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Telpas ir viegli pārveidojamas un piemērojamas izglītojamo speciālajām vajadzībām.</w:t>
            </w:r>
          </w:p>
        </w:tc>
        <w:tc>
          <w:tcPr>
            <w:tcW w:w="3157" w:type="dxa"/>
          </w:tcPr>
          <w:p w:rsidR="00DF4474" w:rsidRPr="00EB21E2" w14:paraId="4E716365" w14:textId="77777777">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EB21E2">
              <w:rPr>
                <w:rFonts w:ascii="Times New Roman" w:eastAsia="Times New Roman" w:hAnsi="Times New Roman" w:cs="Times New Roman"/>
                <w:color w:val="414142"/>
                <w:sz w:val="24"/>
                <w:szCs w:val="24"/>
              </w:rPr>
              <w:t xml:space="preserve">Nepieciešamas paplašināt aktīvās atpūtas zonu, aprīkojot to ar sporta un aktīvas atpūtas ierīcēm. </w:t>
            </w:r>
          </w:p>
        </w:tc>
      </w:tr>
    </w:tbl>
    <w:p w:rsidR="00DF4474" w:rsidRPr="00EB21E2" w14:paraId="4797A5A5" w14:textId="77777777">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p>
    <w:p w:rsidR="00DF4474" w:rsidRPr="00EB21E2" w:rsidP="00C2656A" w14:paraId="1FBA8562" w14:textId="77777777">
      <w:pPr>
        <w:numPr>
          <w:ilvl w:val="2"/>
          <w:numId w:val="1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Galvenie secinājumi turpmākajam darbam par visu elementu:</w:t>
      </w:r>
    </w:p>
    <w:p w:rsidR="00DF4474" w:rsidRPr="00EB21E2" w:rsidP="00A03F9D" w14:paraId="519BBD4B" w14:textId="446854FA">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w:t>
      </w:r>
      <w:r w:rsidRPr="00EB21E2" w:rsidR="004B6326">
        <w:rPr>
          <w:rFonts w:ascii="Times New Roman" w:eastAsia="Times New Roman" w:hAnsi="Times New Roman" w:cs="Times New Roman"/>
          <w:sz w:val="24"/>
          <w:szCs w:val="24"/>
        </w:rPr>
        <w:t>kolas materiāltehniskais aprīkojums ir atbilstošs izglītības programmu īstenošanas prasībām un izglītojamo speciālo vajadzību atbalstam, tas tiek izmantots efektīvi un mērķtiecīgi;</w:t>
      </w:r>
    </w:p>
    <w:p w:rsidR="00DF4474" w:rsidRPr="00EB21E2" w:rsidP="00A03F9D" w14:paraId="5EB9C507" w14:textId="5AB9FA65">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B21E2" w:rsidR="004B6326">
        <w:rPr>
          <w:rFonts w:ascii="Times New Roman" w:eastAsia="Times New Roman" w:hAnsi="Times New Roman" w:cs="Times New Roman"/>
          <w:sz w:val="24"/>
          <w:szCs w:val="24"/>
        </w:rPr>
        <w:t>urpināt darbu pie speciālas un iekļaujošas izglītības vides, vides pieejamības nodrošināšanas, piesaistot pašvaldības, projektu un ziedotāju resursus;</w:t>
      </w:r>
    </w:p>
    <w:p w:rsidR="00DF4474" w:rsidRPr="00EB21E2" w:rsidP="00A03F9D" w14:paraId="17C89522" w14:textId="2D7E6FBB">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B21E2" w:rsidR="004B6326">
        <w:rPr>
          <w:rFonts w:ascii="Times New Roman" w:eastAsia="Times New Roman" w:hAnsi="Times New Roman" w:cs="Times New Roman"/>
          <w:sz w:val="24"/>
          <w:szCs w:val="24"/>
        </w:rPr>
        <w:t>urpināt darbu pie mācību līdzekļa “Saproti mani!” izdošanas iespēju meklēšanas;</w:t>
      </w:r>
    </w:p>
    <w:p w:rsidR="00DF4474" w:rsidRPr="00EB21E2" w:rsidP="00A03F9D" w14:paraId="050DE8EF" w14:textId="6AF3EBFF">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B21E2" w:rsidR="004B6326">
        <w:rPr>
          <w:rFonts w:ascii="Times New Roman" w:eastAsia="Times New Roman" w:hAnsi="Times New Roman" w:cs="Times New Roman"/>
          <w:sz w:val="24"/>
          <w:szCs w:val="24"/>
        </w:rPr>
        <w:t>urpināt darbu pie uzturēšanas līdzekļu palielināšanas iespējām sadarbīb</w:t>
      </w:r>
      <w:r w:rsidR="006732C3">
        <w:rPr>
          <w:rFonts w:ascii="Times New Roman" w:eastAsia="Times New Roman" w:hAnsi="Times New Roman" w:cs="Times New Roman"/>
          <w:sz w:val="24"/>
          <w:szCs w:val="24"/>
        </w:rPr>
        <w:t>ā</w:t>
      </w:r>
      <w:r w:rsidRPr="00EB21E2" w:rsidR="004B6326">
        <w:rPr>
          <w:rFonts w:ascii="Times New Roman" w:eastAsia="Times New Roman" w:hAnsi="Times New Roman" w:cs="Times New Roman"/>
          <w:sz w:val="24"/>
          <w:szCs w:val="24"/>
        </w:rPr>
        <w:t xml:space="preserve"> ar projektu “Iekļaujošie vēstnieki”. </w:t>
      </w:r>
    </w:p>
    <w:p w:rsidR="00DF4474" w:rsidRPr="00EB21E2" w14:paraId="01ADD96B" w14:textId="77777777">
      <w:pPr>
        <w:spacing w:after="0" w:line="240" w:lineRule="auto"/>
        <w:jc w:val="both"/>
        <w:rPr>
          <w:rFonts w:ascii="Times New Roman" w:eastAsia="Times New Roman" w:hAnsi="Times New Roman" w:cs="Times New Roman"/>
          <w:color w:val="414142"/>
          <w:sz w:val="24"/>
          <w:szCs w:val="24"/>
        </w:rPr>
      </w:pPr>
    </w:p>
    <w:p w:rsidR="00DF4474" w:rsidP="00C2656A" w14:paraId="057A8104" w14:textId="77777777">
      <w:pPr>
        <w:numPr>
          <w:ilvl w:val="0"/>
          <w:numId w:val="12"/>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b/>
          <w:color w:val="000000"/>
          <w:sz w:val="24"/>
          <w:szCs w:val="24"/>
        </w:rPr>
      </w:pPr>
      <w:r w:rsidRPr="00EB21E2">
        <w:rPr>
          <w:rFonts w:ascii="Times New Roman" w:eastAsia="Times New Roman" w:hAnsi="Times New Roman" w:cs="Times New Roman"/>
          <w:b/>
          <w:color w:val="000000"/>
          <w:sz w:val="24"/>
          <w:szCs w:val="24"/>
        </w:rPr>
        <w:t>Informācija par nozīmīgākajiem īstenotajiem projektiem un to rezultāti</w:t>
      </w:r>
    </w:p>
    <w:p w:rsidR="00A03F9D" w:rsidRPr="00EB21E2" w:rsidP="00A03F9D" w14:paraId="77BD42A5" w14:textId="77777777">
      <w:pPr>
        <w:pBdr>
          <w:top w:val="nil"/>
          <w:left w:val="nil"/>
          <w:bottom w:val="nil"/>
          <w:right w:val="nil"/>
          <w:between w:val="nil"/>
        </w:pBdr>
        <w:tabs>
          <w:tab w:val="left" w:pos="284"/>
        </w:tabs>
        <w:spacing w:after="0" w:line="240" w:lineRule="auto"/>
        <w:rPr>
          <w:rFonts w:ascii="Times New Roman" w:eastAsia="Times New Roman" w:hAnsi="Times New Roman" w:cs="Times New Roman"/>
          <w:b/>
          <w:color w:val="000000"/>
          <w:sz w:val="24"/>
          <w:szCs w:val="24"/>
        </w:rPr>
      </w:pPr>
    </w:p>
    <w:p w:rsidR="00DF4474" w:rsidRPr="00EB21E2" w:rsidP="00A03F9D" w14:paraId="47B43133" w14:textId="77777777">
      <w:pPr>
        <w:numPr>
          <w:ilvl w:val="0"/>
          <w:numId w:val="1"/>
        </w:numPr>
        <w:spacing w:after="0" w:line="240" w:lineRule="auto"/>
        <w:ind w:left="284" w:hanging="284"/>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Skolā ieviesta centra “Dardedze” Džimbas vienpadsmit drošības soļu programma, lai izglītotu bērnus par drošību attiecībās, tādejādi mazinot vardarbības riskus šo bērnu dzīvē.</w:t>
      </w:r>
    </w:p>
    <w:p w:rsidR="00DF4474" w:rsidRPr="00EB21E2" w:rsidP="00A03F9D" w14:paraId="66D04B94" w14:textId="77777777">
      <w:pPr>
        <w:numPr>
          <w:ilvl w:val="0"/>
          <w:numId w:val="1"/>
        </w:numPr>
        <w:spacing w:after="0" w:line="240" w:lineRule="auto"/>
        <w:ind w:left="284" w:hanging="284"/>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Sadarbība ar Rīgas 3. pamatskolu. Atklāts Rīgas pilsētas Sabiedrības integrācijas programmas projekts "Palīdzi man sadarboties!". Rīgas 3. pamatskolas un Rīgas Ēbelmuižas pamatskolas komandas kopīgiem spēkiem īsteno aktivitātes ar mērķi veicināt iekļaujošu izglītības vidi un atbalstīt skolēnu ar garīgās attīstības traucējumiem sociālo integrāciju.</w:t>
      </w:r>
    </w:p>
    <w:p w:rsidR="00DF4474" w:rsidRPr="00EB21E2" w:rsidP="00A03F9D" w14:paraId="5FF06A6B" w14:textId="77777777">
      <w:pPr>
        <w:numPr>
          <w:ilvl w:val="0"/>
          <w:numId w:val="1"/>
        </w:numPr>
        <w:spacing w:after="0" w:line="240" w:lineRule="auto"/>
        <w:ind w:left="284" w:hanging="284"/>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Skolēnu dalība Mobilitātes pasākumā Erasmus+ Polijā. Rīgas valstspilsētas pašvaldības Izglītības, kultūras un sporta departamenta īstenotais projekts "Personu mobilitāte RVP IKSD konsorcija akreditētajā projektā 2024.gadā" ietvaros.</w:t>
      </w:r>
    </w:p>
    <w:p w:rsidR="00DF4474" w:rsidRPr="00EB21E2" w:rsidP="00A03F9D" w14:paraId="252F7C2A" w14:textId="77777777">
      <w:pPr>
        <w:numPr>
          <w:ilvl w:val="0"/>
          <w:numId w:val="1"/>
        </w:numPr>
        <w:spacing w:after="0" w:line="240" w:lineRule="auto"/>
        <w:ind w:left="284" w:hanging="284"/>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Skolēnu padomes aktivitātes - dalība skolēnu pašpārvalžu mācību ciklā par pilsonisko līdzdalību, neformālo izglītību un projektu metodi sadarbībā ar Jaunatnes starptautisko programmu aģentūra (JSPA). </w:t>
      </w:r>
    </w:p>
    <w:p w:rsidR="00DF4474" w:rsidRPr="00EB21E2" w:rsidP="00A03F9D" w14:paraId="29BB2350" w14:textId="77777777">
      <w:pPr>
        <w:numPr>
          <w:ilvl w:val="0"/>
          <w:numId w:val="1"/>
        </w:numPr>
        <w:spacing w:after="0" w:line="240" w:lineRule="auto"/>
        <w:ind w:left="284" w:hanging="284"/>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Rīgas Ēbelmuižas pamatskolas skolēnu dalība skolu sadarbības projektā “Skolēnu aktivitātes demokrātisko procesu veicināšanā skolas vidē” Lietuvā, Kauņā. </w:t>
      </w:r>
    </w:p>
    <w:p w:rsidR="00DF4474" w:rsidRPr="00EB21E2" w:rsidP="00A03F9D" w14:paraId="0B46758E" w14:textId="77777777">
      <w:pPr>
        <w:numPr>
          <w:ilvl w:val="0"/>
          <w:numId w:val="1"/>
        </w:numPr>
        <w:spacing w:after="0" w:line="240" w:lineRule="auto"/>
        <w:ind w:left="284" w:hanging="284"/>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Rīgas Ēbelmuižas pamatskolas skolēnu dalība Erasmus+ projektā Čehijā, Pilzenē. Projekta galvenais mērķis bija veicināt skolēnu ar dzirdes traucējumiem labbūtību, izmantojot dažādas izglītojošas, radošas un fiziskas aktivitātes.</w:t>
      </w:r>
    </w:p>
    <w:p w:rsidR="00DF4474" w:rsidRPr="00EB21E2" w:rsidP="00A03F9D" w14:paraId="2918729F" w14:textId="77777777">
      <w:pPr>
        <w:numPr>
          <w:ilvl w:val="0"/>
          <w:numId w:val="1"/>
        </w:numPr>
        <w:spacing w:after="0" w:line="240" w:lineRule="auto"/>
        <w:ind w:left="284" w:hanging="284"/>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Sadarbībā ar Baltijas Bērnu fondu skolēnu nometne “Dažādībā mēs esam unikāli” Liepājā, Ģirtos.</w:t>
      </w:r>
    </w:p>
    <w:p w:rsidR="00DF4474" w:rsidRPr="00EB21E2" w:rsidP="00A03F9D" w14:paraId="29F213C8" w14:textId="77777777">
      <w:pPr>
        <w:numPr>
          <w:ilvl w:val="0"/>
          <w:numId w:val="1"/>
        </w:numPr>
        <w:spacing w:after="0" w:line="240" w:lineRule="auto"/>
        <w:ind w:left="284" w:hanging="284"/>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Dalība starptautiskajās vieglatlētikas sacensībās EMIL OPEN Brno (Čehijā). Skolas peldēšanas komanda ieguvusi 8 medaļas.</w:t>
      </w:r>
    </w:p>
    <w:p w:rsidR="00DF4474" w:rsidRPr="00EB21E2" w14:paraId="46EDA736" w14:textId="77777777">
      <w:pPr>
        <w:spacing w:after="0" w:line="240" w:lineRule="auto"/>
        <w:rPr>
          <w:rFonts w:ascii="Times New Roman" w:eastAsia="Times New Roman" w:hAnsi="Times New Roman" w:cs="Times New Roman"/>
          <w:sz w:val="24"/>
          <w:szCs w:val="24"/>
        </w:rPr>
      </w:pPr>
    </w:p>
    <w:p w:rsidR="00DF4474" w:rsidP="00C2656A" w14:paraId="24ADA19C" w14:textId="77777777">
      <w:pPr>
        <w:numPr>
          <w:ilvl w:val="0"/>
          <w:numId w:val="12"/>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4"/>
          <w:szCs w:val="24"/>
        </w:rPr>
      </w:pPr>
      <w:r w:rsidRPr="00EB21E2">
        <w:rPr>
          <w:rFonts w:ascii="Times New Roman" w:eastAsia="Times New Roman" w:hAnsi="Times New Roman" w:cs="Times New Roman"/>
          <w:b/>
          <w:color w:val="000000"/>
          <w:sz w:val="24"/>
          <w:szCs w:val="24"/>
        </w:rPr>
        <w:t>Citi sasniegumi un izglītības iestādei būtiskā informācija</w:t>
      </w:r>
    </w:p>
    <w:p w:rsidR="00A03F9D" w:rsidRPr="00EB21E2" w:rsidP="00A03F9D" w14:paraId="3306945B" w14:textId="77777777">
      <w:pPr>
        <w:pBdr>
          <w:top w:val="nil"/>
          <w:left w:val="nil"/>
          <w:bottom w:val="nil"/>
          <w:right w:val="nil"/>
          <w:between w:val="nil"/>
        </w:pBdr>
        <w:tabs>
          <w:tab w:val="left" w:pos="426"/>
        </w:tabs>
        <w:spacing w:after="0" w:line="240" w:lineRule="auto"/>
        <w:rPr>
          <w:rFonts w:ascii="Times New Roman" w:eastAsia="Times New Roman" w:hAnsi="Times New Roman" w:cs="Times New Roman"/>
          <w:b/>
          <w:color w:val="000000"/>
          <w:sz w:val="24"/>
          <w:szCs w:val="24"/>
        </w:rPr>
      </w:pPr>
    </w:p>
    <w:p w:rsidR="00DF4474" w:rsidRPr="001801F4" w:rsidP="001801F4" w14:paraId="341D9259" w14:textId="6CDF56E4">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801F4">
        <w:rPr>
          <w:rFonts w:ascii="Times New Roman" w:eastAsia="Times New Roman" w:hAnsi="Times New Roman" w:cs="Times New Roman"/>
          <w:color w:val="000000"/>
          <w:sz w:val="24"/>
          <w:szCs w:val="24"/>
        </w:rPr>
        <w:t>Citi sasniegumi:</w:t>
      </w:r>
    </w:p>
    <w:p w:rsidR="00DF4474" w:rsidRPr="006732C3" w14:paraId="6D842E68" w14:textId="77777777">
      <w:pPr>
        <w:spacing w:after="0" w:line="240" w:lineRule="auto"/>
        <w:ind w:left="66"/>
        <w:rPr>
          <w:rFonts w:ascii="Times New Roman" w:eastAsia="Times New Roman" w:hAnsi="Times New Roman" w:cs="Times New Roman"/>
          <w:sz w:val="24"/>
          <w:szCs w:val="24"/>
        </w:rPr>
      </w:pPr>
      <w:r w:rsidRPr="006732C3">
        <w:rPr>
          <w:rFonts w:ascii="Times New Roman" w:eastAsia="Times New Roman" w:hAnsi="Times New Roman" w:cs="Times New Roman"/>
          <w:sz w:val="24"/>
          <w:szCs w:val="24"/>
        </w:rPr>
        <w:t>Diplomi un Pateicības par piedalīšanos vizuālās un vizuāli plastiskās mākslas projektos;</w:t>
      </w:r>
    </w:p>
    <w:p w:rsidR="00DF4474" w:rsidRPr="006732C3" w:rsidP="00A03F9D" w14:paraId="02F52FF7" w14:textId="77777777">
      <w:pPr>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6732C3">
        <w:rPr>
          <w:rFonts w:ascii="Times New Roman" w:eastAsia="Times New Roman" w:hAnsi="Times New Roman" w:cs="Times New Roman"/>
          <w:sz w:val="24"/>
          <w:szCs w:val="24"/>
        </w:rPr>
        <w:t>Dalība Latvijas Skolu jaunatnes dziesmu un deju svētkos. Speciālās izglītības iestāžu skolēnu koncertā “Mēs esam Jūs” Vērmanes dārzā un Mežaparka Lielajā estrādes noslēguma koncertā;</w:t>
      </w:r>
    </w:p>
    <w:p w:rsidR="00DF4474" w:rsidRPr="006732C3" w:rsidP="00A03F9D" w14:paraId="133DC4AA" w14:textId="77777777">
      <w:pPr>
        <w:numPr>
          <w:ilvl w:val="0"/>
          <w:numId w:val="4"/>
        </w:numPr>
        <w:pBdr>
          <w:top w:val="nil"/>
          <w:left w:val="nil"/>
          <w:bottom w:val="nil"/>
          <w:right w:val="nil"/>
          <w:between w:val="nil"/>
        </w:pBdr>
        <w:spacing w:after="0"/>
        <w:ind w:left="284" w:hanging="284"/>
        <w:jc w:val="both"/>
        <w:rPr>
          <w:rFonts w:ascii="Times New Roman" w:eastAsia="Times New Roman" w:hAnsi="Times New Roman" w:cs="Times New Roman"/>
          <w:sz w:val="24"/>
          <w:szCs w:val="24"/>
        </w:rPr>
      </w:pPr>
      <w:r w:rsidRPr="006732C3">
        <w:rPr>
          <w:rFonts w:ascii="Times New Roman" w:eastAsia="Times New Roman" w:hAnsi="Times New Roman" w:cs="Times New Roman"/>
          <w:sz w:val="24"/>
          <w:szCs w:val="24"/>
        </w:rPr>
        <w:t>Godalgotas vietas starptautiskajās peldēšanas sacensībās Polijā;</w:t>
      </w:r>
    </w:p>
    <w:p w:rsidR="00DF4474" w:rsidRPr="006732C3" w:rsidP="00A03F9D" w14:paraId="43AE6E80" w14:textId="77777777">
      <w:pPr>
        <w:numPr>
          <w:ilvl w:val="0"/>
          <w:numId w:val="4"/>
        </w:numPr>
        <w:pBdr>
          <w:top w:val="nil"/>
          <w:left w:val="nil"/>
          <w:bottom w:val="nil"/>
          <w:right w:val="nil"/>
          <w:between w:val="nil"/>
        </w:pBdr>
        <w:spacing w:after="0" w:line="216" w:lineRule="auto"/>
        <w:ind w:left="284" w:hanging="284"/>
        <w:jc w:val="both"/>
        <w:rPr>
          <w:rFonts w:ascii="Times New Roman" w:eastAsia="Times New Roman" w:hAnsi="Times New Roman" w:cs="Times New Roman"/>
          <w:sz w:val="24"/>
          <w:szCs w:val="24"/>
        </w:rPr>
      </w:pPr>
      <w:r w:rsidRPr="006732C3">
        <w:rPr>
          <w:rFonts w:ascii="Times New Roman" w:eastAsia="Times New Roman" w:hAnsi="Times New Roman" w:cs="Times New Roman"/>
          <w:sz w:val="24"/>
          <w:szCs w:val="24"/>
        </w:rPr>
        <w:t xml:space="preserve">Rīgas pilsētas Sabiedrības integrācijas programmas projekta “Emocionāli kompetenta skola” ietvaros divi nozīmīgi pieredzes apmaiņas pasākumi, kuru mērķis bija dalīties zināšanās un labākajā praksē par sensorās </w:t>
      </w:r>
      <w:r w:rsidRPr="006732C3" w:rsidR="006732C3">
        <w:rPr>
          <w:rFonts w:ascii="Times New Roman" w:eastAsia="Times New Roman" w:hAnsi="Times New Roman" w:cs="Times New Roman"/>
          <w:sz w:val="24"/>
          <w:szCs w:val="24"/>
        </w:rPr>
        <w:t>telp</w:t>
      </w:r>
      <w:r w:rsidRPr="006732C3">
        <w:rPr>
          <w:rFonts w:ascii="Times New Roman" w:eastAsia="Times New Roman" w:hAnsi="Times New Roman" w:cs="Times New Roman"/>
          <w:sz w:val="24"/>
          <w:szCs w:val="24"/>
        </w:rPr>
        <w:t>as izmantošanu;</w:t>
      </w:r>
    </w:p>
    <w:p w:rsidR="00DF4474" w:rsidRPr="006732C3" w:rsidP="00A03F9D" w14:paraId="15D1EC95" w14:textId="77777777">
      <w:pPr>
        <w:numPr>
          <w:ilvl w:val="0"/>
          <w:numId w:val="4"/>
        </w:numPr>
        <w:pBdr>
          <w:top w:val="nil"/>
          <w:left w:val="nil"/>
          <w:bottom w:val="nil"/>
          <w:right w:val="nil"/>
          <w:between w:val="nil"/>
        </w:pBdr>
        <w:spacing w:after="0" w:line="216" w:lineRule="auto"/>
        <w:ind w:left="284" w:hanging="284"/>
        <w:jc w:val="both"/>
        <w:rPr>
          <w:rFonts w:ascii="Times New Roman" w:hAnsi="Times New Roman" w:cs="Times New Roman"/>
          <w:sz w:val="24"/>
          <w:szCs w:val="24"/>
        </w:rPr>
      </w:pPr>
      <w:r w:rsidRPr="006732C3">
        <w:rPr>
          <w:rFonts w:ascii="Times New Roman" w:eastAsia="Times New Roman" w:hAnsi="Times New Roman" w:cs="Times New Roman"/>
          <w:sz w:val="24"/>
          <w:szCs w:val="24"/>
        </w:rPr>
        <w:t>Piedalīšanās Virtuves palīgu konkurs</w:t>
      </w:r>
      <w:r w:rsidRPr="006732C3" w:rsidR="006732C3">
        <w:rPr>
          <w:rFonts w:ascii="Times New Roman" w:eastAsia="Times New Roman" w:hAnsi="Times New Roman" w:cs="Times New Roman"/>
          <w:sz w:val="24"/>
          <w:szCs w:val="24"/>
        </w:rPr>
        <w:t>ā</w:t>
      </w:r>
      <w:r w:rsidRPr="006732C3">
        <w:rPr>
          <w:rFonts w:ascii="Times New Roman" w:eastAsia="Times New Roman" w:hAnsi="Times New Roman" w:cs="Times New Roman"/>
          <w:sz w:val="24"/>
          <w:szCs w:val="24"/>
        </w:rPr>
        <w:t xml:space="preserve"> “Protu, varu, daru!”;</w:t>
      </w:r>
    </w:p>
    <w:p w:rsidR="00DF4474" w:rsidRPr="006732C3" w:rsidP="00A03F9D" w14:paraId="316DDFEE" w14:textId="77777777">
      <w:pPr>
        <w:numPr>
          <w:ilvl w:val="0"/>
          <w:numId w:val="4"/>
        </w:numPr>
        <w:pBdr>
          <w:top w:val="nil"/>
          <w:left w:val="nil"/>
          <w:bottom w:val="nil"/>
          <w:right w:val="nil"/>
          <w:between w:val="nil"/>
        </w:pBdr>
        <w:spacing w:after="0" w:line="216" w:lineRule="auto"/>
        <w:ind w:left="284" w:hanging="284"/>
        <w:jc w:val="both"/>
        <w:rPr>
          <w:rFonts w:ascii="Times New Roman" w:eastAsia="Times New Roman" w:hAnsi="Times New Roman" w:cs="Times New Roman"/>
          <w:sz w:val="24"/>
          <w:szCs w:val="24"/>
        </w:rPr>
      </w:pPr>
      <w:r w:rsidRPr="006732C3">
        <w:rPr>
          <w:rFonts w:ascii="Times New Roman" w:eastAsia="Times New Roman" w:hAnsi="Times New Roman" w:cs="Times New Roman"/>
          <w:sz w:val="24"/>
          <w:szCs w:val="24"/>
        </w:rPr>
        <w:t>Dalība Rīgas valstspilsētas pašvaldības Izglītības, kultūras un sporta departamenta īstenotajā projektā “Personu mobilitāte uz Poznaņu (Polijā)”;</w:t>
      </w:r>
    </w:p>
    <w:p w:rsidR="00DF4474" w:rsidRPr="006732C3" w:rsidP="00A03F9D" w14:paraId="5F347218" w14:textId="77777777">
      <w:pPr>
        <w:numPr>
          <w:ilvl w:val="0"/>
          <w:numId w:val="4"/>
        </w:numPr>
        <w:pBdr>
          <w:top w:val="nil"/>
          <w:left w:val="nil"/>
          <w:bottom w:val="nil"/>
          <w:right w:val="nil"/>
          <w:between w:val="nil"/>
        </w:pBdr>
        <w:spacing w:after="0" w:line="216" w:lineRule="auto"/>
        <w:ind w:left="284" w:hanging="284"/>
        <w:jc w:val="both"/>
        <w:rPr>
          <w:rFonts w:ascii="Times New Roman" w:eastAsia="Times New Roman" w:hAnsi="Times New Roman" w:cs="Times New Roman"/>
          <w:sz w:val="24"/>
          <w:szCs w:val="24"/>
        </w:rPr>
      </w:pPr>
      <w:r w:rsidRPr="006732C3">
        <w:rPr>
          <w:rFonts w:ascii="Times New Roman" w:eastAsia="Times New Roman" w:hAnsi="Times New Roman" w:cs="Times New Roman"/>
          <w:sz w:val="24"/>
          <w:szCs w:val="24"/>
        </w:rPr>
        <w:t>Lieldienu aktivitātes un sadraudzības pasākums ar Rīgas Ziemeļvalstu ģimnāzijas 7.–9. klašu skolēniem;</w:t>
      </w:r>
    </w:p>
    <w:p w:rsidR="00DF4474" w:rsidRPr="006732C3" w:rsidP="00A03F9D" w14:paraId="7A09EB3E" w14:textId="77777777">
      <w:pPr>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6732C3">
        <w:rPr>
          <w:rFonts w:ascii="Times New Roman" w:eastAsia="Times New Roman" w:hAnsi="Times New Roman" w:cs="Times New Roman"/>
          <w:sz w:val="24"/>
          <w:szCs w:val="24"/>
        </w:rPr>
        <w:t xml:space="preserve">Projektu nedēļas pasākums - </w:t>
      </w:r>
      <w:r w:rsidRPr="006732C3" w:rsidR="006732C3">
        <w:rPr>
          <w:rFonts w:ascii="Times New Roman" w:eastAsia="Times New Roman" w:hAnsi="Times New Roman" w:cs="Times New Roman"/>
          <w:sz w:val="24"/>
          <w:szCs w:val="24"/>
        </w:rPr>
        <w:t>g</w:t>
      </w:r>
      <w:r w:rsidRPr="006732C3">
        <w:rPr>
          <w:rFonts w:ascii="Times New Roman" w:eastAsia="Times New Roman" w:hAnsi="Times New Roman" w:cs="Times New Roman"/>
          <w:sz w:val="24"/>
          <w:szCs w:val="24"/>
        </w:rPr>
        <w:t>adatirgus “Zaļais solis” – skolēni veidoja produktus, izstrādāja uzņēmējdarbības konceptus un pilnveidoja sociālās prasmes;</w:t>
      </w:r>
    </w:p>
    <w:p w:rsidR="00DF4474" w:rsidRPr="006732C3" w:rsidP="00A03F9D" w14:paraId="69929245" w14:textId="77777777">
      <w:pPr>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6732C3">
        <w:rPr>
          <w:rFonts w:ascii="Times New Roman" w:eastAsia="Times New Roman" w:hAnsi="Times New Roman" w:cs="Times New Roman"/>
          <w:sz w:val="24"/>
          <w:szCs w:val="24"/>
        </w:rPr>
        <w:t>Dalība “Ēnu dienā” –“DINO ZOO”</w:t>
      </w:r>
      <w:r w:rsidR="006732C3">
        <w:rPr>
          <w:rFonts w:ascii="Times New Roman" w:eastAsia="Times New Roman" w:hAnsi="Times New Roman" w:cs="Times New Roman"/>
          <w:sz w:val="24"/>
          <w:szCs w:val="24"/>
        </w:rPr>
        <w:t xml:space="preserve">,  </w:t>
      </w:r>
      <w:r w:rsidRPr="006732C3" w:rsidR="006732C3">
        <w:rPr>
          <w:rFonts w:ascii="Times New Roman" w:eastAsia="Times New Roman" w:hAnsi="Times New Roman" w:cs="Times New Roman"/>
          <w:sz w:val="24"/>
          <w:szCs w:val="24"/>
        </w:rPr>
        <w:t>apģērb</w:t>
      </w:r>
      <w:r w:rsidRPr="006732C3">
        <w:rPr>
          <w:rFonts w:ascii="Times New Roman" w:eastAsia="Times New Roman" w:hAnsi="Times New Roman" w:cs="Times New Roman"/>
          <w:sz w:val="24"/>
          <w:szCs w:val="24"/>
        </w:rPr>
        <w:t>u un tekstila ķīmisk</w:t>
      </w:r>
      <w:r w:rsidR="006732C3">
        <w:rPr>
          <w:rFonts w:ascii="Times New Roman" w:eastAsia="Times New Roman" w:hAnsi="Times New Roman" w:cs="Times New Roman"/>
          <w:sz w:val="24"/>
          <w:szCs w:val="24"/>
        </w:rPr>
        <w:t>ā</w:t>
      </w:r>
      <w:r w:rsidRPr="006732C3">
        <w:rPr>
          <w:rFonts w:ascii="Times New Roman" w:eastAsia="Times New Roman" w:hAnsi="Times New Roman" w:cs="Times New Roman"/>
          <w:sz w:val="24"/>
          <w:szCs w:val="24"/>
        </w:rPr>
        <w:t xml:space="preserve"> tīrītav</w:t>
      </w:r>
      <w:r w:rsidR="006732C3">
        <w:rPr>
          <w:rFonts w:ascii="Times New Roman" w:eastAsia="Times New Roman" w:hAnsi="Times New Roman" w:cs="Times New Roman"/>
          <w:sz w:val="24"/>
          <w:szCs w:val="24"/>
        </w:rPr>
        <w:t>a</w:t>
      </w:r>
      <w:r w:rsidRPr="006732C3">
        <w:rPr>
          <w:rFonts w:ascii="Times New Roman" w:eastAsia="Times New Roman" w:hAnsi="Times New Roman" w:cs="Times New Roman"/>
          <w:sz w:val="24"/>
          <w:szCs w:val="24"/>
        </w:rPr>
        <w:t xml:space="preserve"> SIA "IRVE";</w:t>
      </w:r>
    </w:p>
    <w:p w:rsidR="00DF4474" w:rsidRPr="006732C3" w:rsidP="00A03F9D" w14:paraId="37025EDF" w14:textId="77777777">
      <w:pPr>
        <w:numPr>
          <w:ilvl w:val="0"/>
          <w:numId w:val="4"/>
        </w:numPr>
        <w:pBdr>
          <w:top w:val="nil"/>
          <w:left w:val="nil"/>
          <w:bottom w:val="nil"/>
          <w:right w:val="nil"/>
          <w:between w:val="nil"/>
        </w:pBdr>
        <w:spacing w:after="0" w:line="216" w:lineRule="auto"/>
        <w:ind w:left="284" w:hanging="284"/>
        <w:jc w:val="both"/>
        <w:rPr>
          <w:rFonts w:ascii="Times New Roman" w:eastAsia="Times New Roman" w:hAnsi="Times New Roman" w:cs="Times New Roman"/>
          <w:sz w:val="24"/>
          <w:szCs w:val="24"/>
        </w:rPr>
      </w:pPr>
      <w:r w:rsidRPr="006732C3">
        <w:rPr>
          <w:rFonts w:ascii="Times New Roman" w:eastAsia="Times New Roman" w:hAnsi="Times New Roman" w:cs="Times New Roman"/>
          <w:sz w:val="24"/>
          <w:szCs w:val="24"/>
        </w:rPr>
        <w:t>Sadraudzības pasākums ar Ziepniekkalna vidusskolas 7.–9. klašu skolēniem;</w:t>
      </w:r>
    </w:p>
    <w:p w:rsidR="00DF4474" w:rsidRPr="006732C3" w:rsidP="00A03F9D" w14:paraId="70FE69E0" w14:textId="77777777">
      <w:pPr>
        <w:numPr>
          <w:ilvl w:val="0"/>
          <w:numId w:val="4"/>
        </w:numPr>
        <w:pBdr>
          <w:top w:val="nil"/>
          <w:left w:val="nil"/>
          <w:bottom w:val="nil"/>
          <w:right w:val="nil"/>
          <w:between w:val="nil"/>
        </w:pBdr>
        <w:tabs>
          <w:tab w:val="left" w:pos="426"/>
        </w:tabs>
        <w:spacing w:after="0" w:line="216" w:lineRule="auto"/>
        <w:ind w:left="284" w:hanging="284"/>
        <w:jc w:val="both"/>
        <w:rPr>
          <w:rFonts w:ascii="Times New Roman" w:eastAsia="Times New Roman" w:hAnsi="Times New Roman" w:cs="Times New Roman"/>
          <w:sz w:val="24"/>
          <w:szCs w:val="24"/>
        </w:rPr>
      </w:pPr>
      <w:r w:rsidRPr="006732C3">
        <w:rPr>
          <w:rFonts w:ascii="Times New Roman" w:eastAsia="Times New Roman" w:hAnsi="Times New Roman" w:cs="Times New Roman"/>
          <w:sz w:val="24"/>
          <w:szCs w:val="24"/>
        </w:rPr>
        <w:t>Skolas konkurss "Naudas diena";</w:t>
      </w:r>
    </w:p>
    <w:p w:rsidR="00DF4474" w:rsidRPr="006732C3" w:rsidP="00A03F9D" w14:paraId="6B30A08C" w14:textId="77777777">
      <w:pPr>
        <w:numPr>
          <w:ilvl w:val="0"/>
          <w:numId w:val="4"/>
        </w:numPr>
        <w:pBdr>
          <w:top w:val="nil"/>
          <w:left w:val="nil"/>
          <w:bottom w:val="nil"/>
          <w:right w:val="nil"/>
          <w:between w:val="nil"/>
        </w:pBdr>
        <w:tabs>
          <w:tab w:val="left" w:pos="426"/>
        </w:tabs>
        <w:spacing w:after="0" w:line="216" w:lineRule="auto"/>
        <w:ind w:left="284" w:hanging="284"/>
        <w:jc w:val="both"/>
        <w:rPr>
          <w:rFonts w:ascii="Times New Roman" w:eastAsia="Times New Roman" w:hAnsi="Times New Roman" w:cs="Times New Roman"/>
          <w:sz w:val="24"/>
          <w:szCs w:val="24"/>
        </w:rPr>
      </w:pPr>
      <w:r w:rsidRPr="006732C3">
        <w:rPr>
          <w:rFonts w:ascii="Times New Roman" w:eastAsia="Times New Roman" w:hAnsi="Times New Roman" w:cs="Times New Roman"/>
          <w:sz w:val="24"/>
          <w:szCs w:val="24"/>
        </w:rPr>
        <w:t>Iepazīšanās ar atkritumu šķirošan</w:t>
      </w:r>
      <w:r w:rsidR="006732C3">
        <w:rPr>
          <w:rFonts w:ascii="Times New Roman" w:eastAsia="Times New Roman" w:hAnsi="Times New Roman" w:cs="Times New Roman"/>
          <w:sz w:val="24"/>
          <w:szCs w:val="24"/>
        </w:rPr>
        <w:t xml:space="preserve">as nozīmi </w:t>
      </w:r>
      <w:r w:rsidRPr="006732C3">
        <w:rPr>
          <w:rFonts w:ascii="Times New Roman" w:eastAsia="Times New Roman" w:hAnsi="Times New Roman" w:cs="Times New Roman"/>
          <w:sz w:val="24"/>
          <w:szCs w:val="24"/>
        </w:rPr>
        <w:t>- “Eko Getliņi”;</w:t>
      </w:r>
    </w:p>
    <w:p w:rsidR="00DF4474" w:rsidRPr="006732C3" w:rsidP="00A03F9D" w14:paraId="438C0389" w14:textId="5170CDA2">
      <w:pPr>
        <w:numPr>
          <w:ilvl w:val="0"/>
          <w:numId w:val="4"/>
        </w:numPr>
        <w:pBdr>
          <w:top w:val="nil"/>
          <w:left w:val="nil"/>
          <w:bottom w:val="nil"/>
          <w:right w:val="nil"/>
          <w:between w:val="nil"/>
        </w:pBdr>
        <w:tabs>
          <w:tab w:val="left" w:pos="426"/>
        </w:tabs>
        <w:spacing w:after="0" w:line="216" w:lineRule="auto"/>
        <w:ind w:left="284" w:hanging="284"/>
        <w:jc w:val="both"/>
        <w:rPr>
          <w:rFonts w:ascii="Times New Roman" w:eastAsia="Times New Roman" w:hAnsi="Times New Roman" w:cs="Times New Roman"/>
          <w:sz w:val="24"/>
          <w:szCs w:val="24"/>
        </w:rPr>
      </w:pPr>
      <w:r w:rsidRPr="006732C3">
        <w:rPr>
          <w:rFonts w:ascii="Times New Roman" w:eastAsia="Times New Roman" w:hAnsi="Times New Roman" w:cs="Times New Roman"/>
          <w:sz w:val="24"/>
          <w:szCs w:val="24"/>
        </w:rPr>
        <w:t>Iepazīšanas ar Latvijas kultūras vērtībām kultūrizglītības programmas “Latvijas skolas soma” ietvaros</w:t>
      </w:r>
      <w:r w:rsidR="00A03F9D">
        <w:rPr>
          <w:rFonts w:ascii="Times New Roman" w:eastAsia="Times New Roman" w:hAnsi="Times New Roman" w:cs="Times New Roman"/>
          <w:sz w:val="24"/>
          <w:szCs w:val="24"/>
        </w:rPr>
        <w:t>;</w:t>
      </w:r>
    </w:p>
    <w:p w:rsidR="00DF4474" w:rsidRPr="006732C3" w:rsidP="00A03F9D" w14:paraId="6D706F2A" w14:textId="77777777">
      <w:pPr>
        <w:numPr>
          <w:ilvl w:val="0"/>
          <w:numId w:val="4"/>
        </w:numPr>
        <w:tabs>
          <w:tab w:val="left" w:pos="426"/>
        </w:tabs>
        <w:spacing w:after="0" w:line="240" w:lineRule="auto"/>
        <w:ind w:left="284" w:hanging="284"/>
        <w:jc w:val="both"/>
        <w:rPr>
          <w:rFonts w:ascii="Times New Roman" w:eastAsia="Times New Roman" w:hAnsi="Times New Roman" w:cs="Times New Roman"/>
          <w:sz w:val="24"/>
          <w:szCs w:val="24"/>
        </w:rPr>
      </w:pPr>
      <w:r w:rsidRPr="006732C3">
        <w:rPr>
          <w:rFonts w:ascii="Times New Roman" w:eastAsia="Times New Roman" w:hAnsi="Times New Roman" w:cs="Times New Roman"/>
          <w:sz w:val="24"/>
          <w:szCs w:val="24"/>
        </w:rPr>
        <w:t>Radošo stāstu pasākums“</w:t>
      </w:r>
      <w:r w:rsidRPr="006732C3" w:rsidR="00CE1918">
        <w:rPr>
          <w:rFonts w:ascii="Times New Roman" w:eastAsia="Times New Roman" w:hAnsi="Times New Roman" w:cs="Times New Roman"/>
          <w:sz w:val="24"/>
          <w:szCs w:val="24"/>
        </w:rPr>
        <w:t xml:space="preserve"> </w:t>
      </w:r>
      <w:r w:rsidRPr="006732C3">
        <w:rPr>
          <w:rFonts w:ascii="Times New Roman" w:eastAsia="Times New Roman" w:hAnsi="Times New Roman" w:cs="Times New Roman"/>
          <w:sz w:val="24"/>
          <w:szCs w:val="24"/>
        </w:rPr>
        <w:t>Manā logā saule spīd” sadarbīb</w:t>
      </w:r>
      <w:r w:rsidRPr="006732C3" w:rsidR="006732C3">
        <w:rPr>
          <w:rFonts w:ascii="Times New Roman" w:eastAsia="Times New Roman" w:hAnsi="Times New Roman" w:cs="Times New Roman"/>
          <w:sz w:val="24"/>
          <w:szCs w:val="24"/>
        </w:rPr>
        <w:t>ā</w:t>
      </w:r>
      <w:r w:rsidRPr="006732C3">
        <w:rPr>
          <w:rFonts w:ascii="Times New Roman" w:eastAsia="Times New Roman" w:hAnsi="Times New Roman" w:cs="Times New Roman"/>
          <w:sz w:val="24"/>
          <w:szCs w:val="24"/>
        </w:rPr>
        <w:t xml:space="preserve"> ar skolēniem no Mārupes pamatskolas.</w:t>
      </w:r>
    </w:p>
    <w:p w:rsidR="00DF4474" w:rsidRPr="006732C3" w14:paraId="0D659AA4" w14:textId="77777777">
      <w:pPr>
        <w:pBdr>
          <w:top w:val="nil"/>
          <w:left w:val="nil"/>
          <w:bottom w:val="nil"/>
          <w:right w:val="nil"/>
          <w:between w:val="nil"/>
        </w:pBdr>
        <w:spacing w:after="0" w:line="216" w:lineRule="auto"/>
        <w:ind w:left="720"/>
        <w:jc w:val="both"/>
        <w:rPr>
          <w:rFonts w:ascii="Times New Roman" w:eastAsia="Times New Roman" w:hAnsi="Times New Roman" w:cs="Times New Roman"/>
          <w:sz w:val="24"/>
          <w:szCs w:val="24"/>
        </w:rPr>
      </w:pPr>
    </w:p>
    <w:p w:rsidR="00DF4474" w:rsidRPr="006732C3" w14:paraId="29185C85" w14:textId="77777777">
      <w:pPr>
        <w:spacing w:after="0" w:line="240" w:lineRule="auto"/>
        <w:rPr>
          <w:rFonts w:ascii="Times New Roman" w:eastAsia="Times New Roman" w:hAnsi="Times New Roman" w:cs="Times New Roman"/>
          <w:sz w:val="24"/>
          <w:szCs w:val="24"/>
          <w:highlight w:val="yellow"/>
        </w:rPr>
      </w:pPr>
    </w:p>
    <w:p w:rsidR="00DF4474" w:rsidRPr="00C931E5" w:rsidP="001801F4" w14:paraId="26A22279" w14:textId="20A90EC0">
      <w:pPr>
        <w:numPr>
          <w:ilvl w:val="1"/>
          <w:numId w:val="14"/>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C931E5">
        <w:rPr>
          <w:rFonts w:ascii="Times New Roman" w:eastAsia="Times New Roman" w:hAnsi="Times New Roman" w:cs="Times New Roman"/>
          <w:color w:val="000000"/>
          <w:sz w:val="24"/>
          <w:szCs w:val="24"/>
        </w:rPr>
        <w:t>Izglītības iestādes informācija par galvenajiem secinājumiem:</w:t>
      </w:r>
    </w:p>
    <w:p w:rsidR="00DF4474" w:rsidRPr="00C931E5" w:rsidP="001801F4" w14:paraId="351152BA" w14:textId="77777777">
      <w:pPr>
        <w:numPr>
          <w:ilvl w:val="2"/>
          <w:numId w:val="14"/>
        </w:numPr>
        <w:pBdr>
          <w:top w:val="nil"/>
          <w:left w:val="nil"/>
          <w:bottom w:val="nil"/>
          <w:right w:val="nil"/>
          <w:between w:val="nil"/>
        </w:pBdr>
        <w:tabs>
          <w:tab w:val="left" w:pos="1134"/>
        </w:tabs>
        <w:spacing w:after="0" w:line="240" w:lineRule="auto"/>
        <w:ind w:left="0" w:firstLine="426"/>
        <w:rPr>
          <w:rFonts w:ascii="Times New Roman" w:eastAsia="Times New Roman" w:hAnsi="Times New Roman" w:cs="Times New Roman"/>
          <w:color w:val="000000"/>
          <w:sz w:val="24"/>
          <w:szCs w:val="24"/>
        </w:rPr>
      </w:pPr>
      <w:r w:rsidRPr="00C931E5">
        <w:rPr>
          <w:rFonts w:ascii="Times New Roman" w:eastAsia="Times New Roman" w:hAnsi="Times New Roman" w:cs="Times New Roman"/>
          <w:color w:val="000000"/>
          <w:sz w:val="24"/>
          <w:szCs w:val="24"/>
        </w:rPr>
        <w:t xml:space="preserve">pēc valsts pārbaudes darbu rezultātu izvērtēšanas par 2024./2025.m.g.; </w:t>
      </w:r>
    </w:p>
    <w:p w:rsidR="00DF4474" w14:paraId="749F6A15" w14:textId="7027810B">
      <w:pPr>
        <w:spacing w:after="0" w:line="240" w:lineRule="auto"/>
        <w:rPr>
          <w:rFonts w:ascii="Times New Roman" w:eastAsia="Times New Roman" w:hAnsi="Times New Roman" w:cs="Times New Roman"/>
          <w:color w:val="00B0F0"/>
          <w:sz w:val="24"/>
          <w:szCs w:val="24"/>
          <w:highlight w:val="yellow"/>
        </w:rPr>
      </w:pPr>
    </w:p>
    <w:p w:rsidR="000E778B" w:rsidRPr="000E778B" w:rsidP="001E4AD5" w14:paraId="136617A0" w14:textId="35BAE946">
      <w:pPr>
        <w:spacing w:after="0" w:line="240" w:lineRule="auto"/>
        <w:ind w:firstLine="426"/>
        <w:jc w:val="both"/>
        <w:rPr>
          <w:rFonts w:ascii="Times New Roman" w:eastAsia="Times New Roman" w:hAnsi="Times New Roman" w:cs="Times New Roman"/>
          <w:sz w:val="24"/>
          <w:szCs w:val="24"/>
        </w:rPr>
      </w:pPr>
      <w:r w:rsidRPr="000E778B">
        <w:rPr>
          <w:rFonts w:ascii="Times New Roman" w:eastAsia="Times New Roman" w:hAnsi="Times New Roman" w:cs="Times New Roman"/>
          <w:sz w:val="24"/>
          <w:szCs w:val="24"/>
        </w:rPr>
        <w:t>Izglītojamie atbrīvoti no valsts pārbaudes darbiem saskaņā ar Ministru kabineta 2023. gada 24. janvāra noteikumiem Nr. 31 “Kārtība, kādā izglītojamie atbrīvojami no noteiktajiem valsts pārbaudījumiem”.</w:t>
      </w:r>
    </w:p>
    <w:p w:rsidR="00DF4474" w:rsidRPr="00C931E5" w14:paraId="22B59088" w14:textId="77777777">
      <w:pPr>
        <w:pBdr>
          <w:top w:val="nil"/>
          <w:left w:val="nil"/>
          <w:bottom w:val="nil"/>
          <w:right w:val="nil"/>
          <w:between w:val="nil"/>
        </w:pBdr>
        <w:tabs>
          <w:tab w:val="left" w:pos="1134"/>
        </w:tabs>
        <w:spacing w:after="0" w:line="240" w:lineRule="auto"/>
        <w:ind w:left="426"/>
        <w:rPr>
          <w:rFonts w:ascii="Times New Roman" w:eastAsia="Times New Roman" w:hAnsi="Times New Roman" w:cs="Times New Roman"/>
          <w:color w:val="000000"/>
          <w:sz w:val="24"/>
          <w:szCs w:val="24"/>
        </w:rPr>
      </w:pPr>
    </w:p>
    <w:p w:rsidR="00DF4474" w:rsidRPr="00C931E5" w:rsidP="001801F4" w14:paraId="2A767046" w14:textId="77777777">
      <w:pPr>
        <w:numPr>
          <w:ilvl w:val="2"/>
          <w:numId w:val="14"/>
        </w:numPr>
        <w:pBdr>
          <w:top w:val="nil"/>
          <w:left w:val="nil"/>
          <w:bottom w:val="nil"/>
          <w:right w:val="nil"/>
          <w:between w:val="nil"/>
        </w:pBdr>
        <w:tabs>
          <w:tab w:val="left" w:pos="1134"/>
        </w:tabs>
        <w:spacing w:after="0" w:line="240" w:lineRule="auto"/>
        <w:ind w:left="0" w:firstLine="426"/>
        <w:rPr>
          <w:rFonts w:ascii="Times New Roman" w:eastAsia="Times New Roman" w:hAnsi="Times New Roman" w:cs="Times New Roman"/>
          <w:color w:val="000000"/>
          <w:sz w:val="24"/>
          <w:szCs w:val="24"/>
        </w:rPr>
      </w:pPr>
      <w:r w:rsidRPr="00C931E5">
        <w:rPr>
          <w:rFonts w:ascii="Times New Roman" w:eastAsia="Times New Roman" w:hAnsi="Times New Roman" w:cs="Times New Roman"/>
          <w:color w:val="000000"/>
          <w:sz w:val="24"/>
          <w:szCs w:val="24"/>
        </w:rPr>
        <w:t>par sasniegumiem valsts pārbaudes darbos pēdējo trīs gadu laikā.</w:t>
      </w:r>
    </w:p>
    <w:p w:rsidR="001E4AD5" w:rsidP="001E4AD5" w14:paraId="6D87BDC9" w14:textId="0B88C2FB">
      <w:pPr>
        <w:pBdr>
          <w:top w:val="nil"/>
          <w:left w:val="nil"/>
          <w:bottom w:val="nil"/>
          <w:right w:val="nil"/>
          <w:between w:val="nil"/>
        </w:pBdr>
        <w:tabs>
          <w:tab w:val="left" w:pos="1134"/>
        </w:tabs>
        <w:spacing w:after="0" w:line="240" w:lineRule="auto"/>
        <w:rPr>
          <w:rFonts w:ascii="Times New Roman" w:eastAsia="Times New Roman" w:hAnsi="Times New Roman" w:cs="Times New Roman"/>
          <w:color w:val="00B0F0"/>
          <w:sz w:val="24"/>
          <w:szCs w:val="24"/>
        </w:rPr>
      </w:pPr>
    </w:p>
    <w:p w:rsidR="001E4AD5" w:rsidRPr="001E4AD5" w:rsidP="001E4AD5" w14:paraId="6D3C7F21" w14:textId="7050EEB4">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1E4AD5">
        <w:rPr>
          <w:rFonts w:ascii="Times New Roman" w:eastAsia="Times New Roman" w:hAnsi="Times New Roman" w:cs="Times New Roman"/>
          <w:color w:val="000000"/>
          <w:sz w:val="24"/>
          <w:szCs w:val="24"/>
        </w:rPr>
        <w:t>Izglītojamie apgūst speciālās izglītības programmu izglītojamiem ar dzirdes traucējumiem. Saskaņā ar normatīvajiem aktiem viņi ir atbrīvoti no valsts pārbaudes darbu kārtošanas, tomēr piedalās skolas organizētos valsts pārbaudes darbu izmēģinājuma darbos. Šajos darbos iegūtie rezultāti kopumā ir vāji, kas skaidrojams ar skolēnu ierobežotajām valodas zināšanām un grūtībām valodas izpratnē. Jāņem vērā, ka valsts pārbaudes darbu forma, saturs un vērtēšanas nosacījumi nav veidoti, ņemot vērā skolēnu speciālās vajadzības – īpaši kognitīvo attīstību, valodas prasmes un izpratnes līmeni.</w:t>
      </w:r>
    </w:p>
    <w:p w:rsidR="001E4AD5" w:rsidP="001E4AD5" w14:paraId="18ACCD82" w14:textId="5E7D23B0">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Katra mācību gada noslēgumā tiek veidoti </w:t>
      </w:r>
      <w:r w:rsidRPr="001E4AD5">
        <w:rPr>
          <w:rFonts w:ascii="Times New Roman" w:eastAsia="Times New Roman" w:hAnsi="Times New Roman" w:cs="Times New Roman"/>
          <w:color w:val="000000"/>
          <w:sz w:val="24"/>
          <w:szCs w:val="24"/>
        </w:rPr>
        <w:t>skolas sagatavot</w:t>
      </w:r>
      <w:r>
        <w:rPr>
          <w:rFonts w:ascii="Times New Roman" w:eastAsia="Times New Roman" w:hAnsi="Times New Roman" w:cs="Times New Roman"/>
          <w:color w:val="000000"/>
          <w:sz w:val="24"/>
          <w:szCs w:val="24"/>
        </w:rPr>
        <w:t>i</w:t>
      </w:r>
      <w:r w:rsidRPr="001E4AD5">
        <w:rPr>
          <w:rFonts w:ascii="Times New Roman" w:eastAsia="Times New Roman" w:hAnsi="Times New Roman" w:cs="Times New Roman"/>
          <w:color w:val="000000"/>
          <w:sz w:val="24"/>
          <w:szCs w:val="24"/>
        </w:rPr>
        <w:t xml:space="preserve"> noslēguma pārbaudes darb</w:t>
      </w:r>
      <w:r>
        <w:rPr>
          <w:rFonts w:ascii="Times New Roman" w:eastAsia="Times New Roman" w:hAnsi="Times New Roman" w:cs="Times New Roman"/>
          <w:color w:val="000000"/>
          <w:sz w:val="24"/>
          <w:szCs w:val="24"/>
        </w:rPr>
        <w:t>i</w:t>
      </w:r>
      <w:r w:rsidRPr="001E4AD5">
        <w:rPr>
          <w:rFonts w:ascii="Times New Roman" w:eastAsia="Times New Roman" w:hAnsi="Times New Roman" w:cs="Times New Roman"/>
          <w:color w:val="000000"/>
          <w:sz w:val="24"/>
          <w:szCs w:val="24"/>
        </w:rPr>
        <w:t>, kuru saturs un uzdevumi ir pielāgoti skolēnu vajadzībām, izglītojamo sasniegumi vērtējami optimālā un pietiekamā līmenī, kas liecina par pakāpenisku izaugsmi un mērķtiecīgu darbu mācību procesā.</w:t>
      </w:r>
    </w:p>
    <w:p w:rsidR="001E4AD5" w:rsidRPr="00C931E5" w:rsidP="001E4AD5" w14:paraId="6BB86420" w14:textId="77777777">
      <w:p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4"/>
          <w:szCs w:val="24"/>
        </w:rPr>
      </w:pPr>
    </w:p>
    <w:p w:rsidR="00DF4474" w:rsidRPr="00C931E5" w:rsidP="001801F4" w14:paraId="5CE362D5" w14:textId="77777777">
      <w:pPr>
        <w:numPr>
          <w:ilvl w:val="1"/>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931E5">
        <w:rPr>
          <w:rFonts w:ascii="Times New Roman" w:eastAsia="Times New Roman" w:hAnsi="Times New Roman" w:cs="Times New Roman"/>
          <w:color w:val="000000"/>
          <w:sz w:val="24"/>
          <w:szCs w:val="24"/>
        </w:rPr>
        <w:t>Izglītības iestādes galvenie secinājumi par izglītojamo ikdienas mācību sasniegumiem.</w:t>
      </w:r>
    </w:p>
    <w:p w:rsidR="00DF4474" w14:paraId="0F610C03" w14:textId="572EDD56">
      <w:pPr>
        <w:spacing w:after="0" w:line="240" w:lineRule="auto"/>
        <w:rPr>
          <w:rFonts w:ascii="Times New Roman" w:eastAsia="Times New Roman" w:hAnsi="Times New Roman" w:cs="Times New Roman"/>
          <w:color w:val="000000"/>
          <w:sz w:val="24"/>
          <w:szCs w:val="24"/>
        </w:rPr>
      </w:pPr>
    </w:p>
    <w:p w:rsidR="000E778B" w:rsidRPr="000E778B" w:rsidP="001801F4" w14:paraId="5C15F17D" w14:textId="71FE625B">
      <w:pPr>
        <w:pStyle w:val="ListParagraph"/>
        <w:numPr>
          <w:ilvl w:val="0"/>
          <w:numId w:val="9"/>
        </w:numPr>
        <w:ind w:left="284" w:hanging="284"/>
        <w:jc w:val="both"/>
        <w:rPr>
          <w:rFonts w:ascii="Times New Roman" w:hAnsi="Times New Roman" w:cs="Times New Roman"/>
          <w:sz w:val="24"/>
          <w:szCs w:val="24"/>
        </w:rPr>
      </w:pPr>
      <w:r w:rsidRPr="000E778B">
        <w:rPr>
          <w:rStyle w:val="Strong"/>
          <w:rFonts w:ascii="Times New Roman" w:hAnsi="Times New Roman" w:cs="Times New Roman"/>
          <w:b w:val="0"/>
          <w:bCs w:val="0"/>
          <w:sz w:val="24"/>
          <w:szCs w:val="24"/>
        </w:rPr>
        <w:t xml:space="preserve">Mācību sasniegumi </w:t>
      </w:r>
      <w:r>
        <w:rPr>
          <w:rStyle w:val="Strong"/>
          <w:rFonts w:ascii="Times New Roman" w:hAnsi="Times New Roman" w:cs="Times New Roman"/>
          <w:b w:val="0"/>
          <w:bCs w:val="0"/>
          <w:sz w:val="24"/>
          <w:szCs w:val="24"/>
        </w:rPr>
        <w:t xml:space="preserve">ir </w:t>
      </w:r>
      <w:r w:rsidRPr="000E778B">
        <w:rPr>
          <w:rStyle w:val="Strong"/>
          <w:rFonts w:ascii="Times New Roman" w:hAnsi="Times New Roman" w:cs="Times New Roman"/>
          <w:b w:val="0"/>
          <w:bCs w:val="0"/>
          <w:sz w:val="24"/>
          <w:szCs w:val="24"/>
        </w:rPr>
        <w:t>saistīti ar mērķtiecīgu plānošanu</w:t>
      </w:r>
      <w:r>
        <w:rPr>
          <w:rStyle w:val="Strong"/>
          <w:rFonts w:ascii="Times New Roman" w:hAnsi="Times New Roman" w:cs="Times New Roman"/>
          <w:b w:val="0"/>
          <w:bCs w:val="0"/>
          <w:sz w:val="24"/>
          <w:szCs w:val="24"/>
        </w:rPr>
        <w:t>.</w:t>
      </w:r>
      <w:r>
        <w:rPr>
          <w:rFonts w:ascii="Times New Roman" w:hAnsi="Times New Roman" w:cs="Times New Roman"/>
          <w:sz w:val="24"/>
          <w:szCs w:val="24"/>
        </w:rPr>
        <w:t xml:space="preserve"> </w:t>
      </w:r>
      <w:r w:rsidRPr="000E778B">
        <w:rPr>
          <w:rFonts w:ascii="Times New Roman" w:hAnsi="Times New Roman" w:cs="Times New Roman"/>
          <w:sz w:val="24"/>
          <w:szCs w:val="24"/>
        </w:rPr>
        <w:t xml:space="preserve">Ikdienas mācību process balstās uz dažādu mācību mērķu izvirzīšanu un pakāpenisku </w:t>
      </w:r>
      <w:r>
        <w:rPr>
          <w:rFonts w:ascii="Times New Roman" w:hAnsi="Times New Roman" w:cs="Times New Roman"/>
          <w:sz w:val="24"/>
          <w:szCs w:val="24"/>
        </w:rPr>
        <w:t xml:space="preserve">to </w:t>
      </w:r>
      <w:r w:rsidRPr="000E778B">
        <w:rPr>
          <w:rFonts w:ascii="Times New Roman" w:hAnsi="Times New Roman" w:cs="Times New Roman"/>
          <w:sz w:val="24"/>
          <w:szCs w:val="24"/>
        </w:rPr>
        <w:t>sasniegšanu</w:t>
      </w:r>
      <w:r>
        <w:rPr>
          <w:rFonts w:ascii="Times New Roman" w:hAnsi="Times New Roman" w:cs="Times New Roman"/>
          <w:sz w:val="24"/>
          <w:szCs w:val="24"/>
        </w:rPr>
        <w:t>.</w:t>
      </w:r>
    </w:p>
    <w:p w:rsidR="000E778B" w:rsidRPr="000E778B" w:rsidP="001801F4" w14:paraId="50DE411E" w14:textId="1FB1B717">
      <w:pPr>
        <w:pStyle w:val="ListParagraph"/>
        <w:numPr>
          <w:ilvl w:val="0"/>
          <w:numId w:val="9"/>
        </w:numPr>
        <w:ind w:left="284" w:hanging="284"/>
        <w:jc w:val="both"/>
        <w:rPr>
          <w:rFonts w:ascii="Times New Roman" w:hAnsi="Times New Roman" w:cs="Times New Roman"/>
          <w:sz w:val="24"/>
          <w:szCs w:val="24"/>
        </w:rPr>
      </w:pPr>
      <w:r w:rsidRPr="000E778B">
        <w:rPr>
          <w:rStyle w:val="Strong"/>
          <w:rFonts w:ascii="Times New Roman" w:hAnsi="Times New Roman" w:cs="Times New Roman"/>
          <w:b w:val="0"/>
          <w:bCs w:val="0"/>
          <w:sz w:val="24"/>
          <w:szCs w:val="24"/>
        </w:rPr>
        <w:t xml:space="preserve">Speciālo vajadzību un veselības stāvokļa </w:t>
      </w:r>
      <w:r w:rsidR="00C931E5">
        <w:rPr>
          <w:rStyle w:val="Strong"/>
          <w:rFonts w:ascii="Times New Roman" w:hAnsi="Times New Roman" w:cs="Times New Roman"/>
          <w:b w:val="0"/>
          <w:bCs w:val="0"/>
          <w:sz w:val="24"/>
          <w:szCs w:val="24"/>
        </w:rPr>
        <w:t>atbalsta</w:t>
      </w:r>
      <w:r w:rsidRPr="000E778B">
        <w:rPr>
          <w:rStyle w:val="Strong"/>
          <w:rFonts w:ascii="Times New Roman" w:hAnsi="Times New Roman" w:cs="Times New Roman"/>
          <w:b w:val="0"/>
          <w:bCs w:val="0"/>
          <w:sz w:val="24"/>
          <w:szCs w:val="24"/>
        </w:rPr>
        <w:t xml:space="preserve"> ievērošana</w:t>
      </w:r>
      <w:r>
        <w:rPr>
          <w:rStyle w:val="Strong"/>
          <w:rFonts w:ascii="Times New Roman" w:hAnsi="Times New Roman" w:cs="Times New Roman"/>
          <w:b w:val="0"/>
          <w:bCs w:val="0"/>
          <w:sz w:val="24"/>
          <w:szCs w:val="24"/>
        </w:rPr>
        <w:t xml:space="preserve"> ikdienā. </w:t>
      </w:r>
      <w:r>
        <w:rPr>
          <w:rFonts w:ascii="Times New Roman" w:hAnsi="Times New Roman" w:cs="Times New Roman"/>
          <w:sz w:val="24"/>
          <w:szCs w:val="24"/>
        </w:rPr>
        <w:t>S</w:t>
      </w:r>
      <w:r w:rsidRPr="000E778B">
        <w:rPr>
          <w:rFonts w:ascii="Times New Roman" w:hAnsi="Times New Roman" w:cs="Times New Roman"/>
          <w:sz w:val="24"/>
          <w:szCs w:val="24"/>
        </w:rPr>
        <w:t xml:space="preserve">kolēni </w:t>
      </w:r>
      <w:r>
        <w:rPr>
          <w:rFonts w:ascii="Times New Roman" w:hAnsi="Times New Roman" w:cs="Times New Roman"/>
          <w:sz w:val="24"/>
          <w:szCs w:val="24"/>
        </w:rPr>
        <w:t xml:space="preserve">iegūst izglītību </w:t>
      </w:r>
      <w:r w:rsidRPr="000E778B">
        <w:rPr>
          <w:rFonts w:ascii="Times New Roman" w:hAnsi="Times New Roman" w:cs="Times New Roman"/>
          <w:sz w:val="24"/>
          <w:szCs w:val="24"/>
        </w:rPr>
        <w:t xml:space="preserve">speciālās izglītības programmās, mācību process tiek pielāgots </w:t>
      </w:r>
      <w:r>
        <w:rPr>
          <w:rFonts w:ascii="Times New Roman" w:hAnsi="Times New Roman" w:cs="Times New Roman"/>
          <w:sz w:val="24"/>
          <w:szCs w:val="24"/>
        </w:rPr>
        <w:t>skolēnu</w:t>
      </w:r>
      <w:r w:rsidRPr="000E778B">
        <w:rPr>
          <w:rFonts w:ascii="Times New Roman" w:hAnsi="Times New Roman" w:cs="Times New Roman"/>
          <w:sz w:val="24"/>
          <w:szCs w:val="24"/>
        </w:rPr>
        <w:t xml:space="preserve"> veselības un attīstības vajadzībām, nodrošinot individuālu atbalstu.</w:t>
      </w:r>
    </w:p>
    <w:p w:rsidR="000E778B" w:rsidRPr="000E778B" w:rsidP="001801F4" w14:paraId="79750DA3" w14:textId="000A17EC">
      <w:pPr>
        <w:pStyle w:val="ListParagraph"/>
        <w:numPr>
          <w:ilvl w:val="0"/>
          <w:numId w:val="9"/>
        </w:numPr>
        <w:ind w:left="284" w:hanging="284"/>
        <w:jc w:val="both"/>
        <w:rPr>
          <w:rFonts w:ascii="Times New Roman" w:hAnsi="Times New Roman" w:cs="Times New Roman"/>
          <w:sz w:val="24"/>
          <w:szCs w:val="24"/>
        </w:rPr>
      </w:pPr>
      <w:r w:rsidRPr="000E778B">
        <w:rPr>
          <w:rStyle w:val="Strong"/>
          <w:rFonts w:ascii="Times New Roman" w:hAnsi="Times New Roman" w:cs="Times New Roman"/>
          <w:b w:val="0"/>
          <w:bCs w:val="0"/>
          <w:sz w:val="24"/>
          <w:szCs w:val="24"/>
        </w:rPr>
        <w:t>Regulāra snieguma vērtēšana</w:t>
      </w:r>
      <w:r>
        <w:rPr>
          <w:rStyle w:val="Strong"/>
          <w:rFonts w:ascii="Times New Roman" w:hAnsi="Times New Roman" w:cs="Times New Roman"/>
          <w:b w:val="0"/>
          <w:bCs w:val="0"/>
          <w:sz w:val="24"/>
          <w:szCs w:val="24"/>
        </w:rPr>
        <w:t>.</w:t>
      </w:r>
      <w:r>
        <w:rPr>
          <w:rFonts w:ascii="Times New Roman" w:hAnsi="Times New Roman" w:cs="Times New Roman"/>
          <w:b/>
          <w:bCs/>
          <w:sz w:val="24"/>
          <w:szCs w:val="24"/>
        </w:rPr>
        <w:t xml:space="preserve"> </w:t>
      </w:r>
      <w:r w:rsidRPr="000E778B">
        <w:rPr>
          <w:rFonts w:ascii="Times New Roman" w:hAnsi="Times New Roman" w:cs="Times New Roman"/>
          <w:sz w:val="24"/>
          <w:szCs w:val="24"/>
        </w:rPr>
        <w:t>Skolotāji sistemātiski izvērtē skolēnu sniegumu ikdienā, kas ļauj savlaicīgi pamanīt vajadzības, pilnveidot mācību pieeju un uzlabot rezultātus.</w:t>
      </w:r>
    </w:p>
    <w:p w:rsidR="000E778B" w:rsidRPr="000E778B" w:rsidP="001801F4" w14:paraId="1A991C14" w14:textId="3EC4C525">
      <w:pPr>
        <w:pStyle w:val="ListParagraph"/>
        <w:numPr>
          <w:ilvl w:val="0"/>
          <w:numId w:val="9"/>
        </w:numPr>
        <w:ind w:left="284" w:hanging="284"/>
        <w:jc w:val="both"/>
        <w:rPr>
          <w:rFonts w:ascii="Times New Roman" w:hAnsi="Times New Roman" w:cs="Times New Roman"/>
          <w:sz w:val="24"/>
          <w:szCs w:val="24"/>
        </w:rPr>
      </w:pPr>
      <w:r w:rsidRPr="000E778B">
        <w:rPr>
          <w:rStyle w:val="Strong"/>
          <w:rFonts w:ascii="Times New Roman" w:hAnsi="Times New Roman" w:cs="Times New Roman"/>
          <w:b w:val="0"/>
          <w:bCs w:val="0"/>
          <w:sz w:val="24"/>
          <w:szCs w:val="24"/>
        </w:rPr>
        <w:t>Konkrēti un caurskatāmi mērķi</w:t>
      </w:r>
      <w:r>
        <w:rPr>
          <w:rStyle w:val="Strong"/>
          <w:rFonts w:ascii="Times New Roman" w:hAnsi="Times New Roman" w:cs="Times New Roman"/>
          <w:b w:val="0"/>
          <w:bCs w:val="0"/>
          <w:sz w:val="24"/>
          <w:szCs w:val="24"/>
        </w:rPr>
        <w:t>.</w:t>
      </w:r>
      <w:r>
        <w:rPr>
          <w:rFonts w:ascii="Times New Roman" w:hAnsi="Times New Roman" w:cs="Times New Roman"/>
          <w:sz w:val="24"/>
          <w:szCs w:val="24"/>
        </w:rPr>
        <w:t xml:space="preserve"> </w:t>
      </w:r>
      <w:r w:rsidRPr="000E778B">
        <w:rPr>
          <w:rFonts w:ascii="Times New Roman" w:hAnsi="Times New Roman" w:cs="Times New Roman"/>
          <w:sz w:val="24"/>
          <w:szCs w:val="24"/>
        </w:rPr>
        <w:t>Skola nosaka konkrētus mērķus dažādās mācību jomās, un tie ir pieejami visiem iesaistītajiem koplietošanas rīkā, nodrošinot vienotu izpratni.</w:t>
      </w:r>
    </w:p>
    <w:p w:rsidR="000E778B" w:rsidRPr="000E778B" w:rsidP="001801F4" w14:paraId="7ED6FA76" w14:textId="48E372BD">
      <w:pPr>
        <w:pStyle w:val="ListParagraph"/>
        <w:numPr>
          <w:ilvl w:val="0"/>
          <w:numId w:val="9"/>
        </w:numPr>
        <w:ind w:left="284" w:hanging="284"/>
        <w:jc w:val="both"/>
        <w:rPr>
          <w:rFonts w:ascii="Times New Roman" w:hAnsi="Times New Roman" w:cs="Times New Roman"/>
          <w:sz w:val="24"/>
          <w:szCs w:val="24"/>
        </w:rPr>
      </w:pPr>
      <w:r w:rsidRPr="000E778B">
        <w:rPr>
          <w:rStyle w:val="Strong"/>
          <w:rFonts w:ascii="Times New Roman" w:hAnsi="Times New Roman" w:cs="Times New Roman"/>
          <w:b w:val="0"/>
          <w:bCs w:val="0"/>
          <w:sz w:val="24"/>
          <w:szCs w:val="24"/>
        </w:rPr>
        <w:t>Motivācijas veicināšana caur radošām un praktiskām aktivitātēm</w:t>
      </w:r>
      <w:r>
        <w:rPr>
          <w:rFonts w:ascii="Times New Roman" w:hAnsi="Times New Roman" w:cs="Times New Roman"/>
          <w:sz w:val="24"/>
          <w:szCs w:val="24"/>
        </w:rPr>
        <w:t xml:space="preserve">. </w:t>
      </w:r>
      <w:r w:rsidRPr="000E778B">
        <w:rPr>
          <w:rFonts w:ascii="Times New Roman" w:hAnsi="Times New Roman" w:cs="Times New Roman"/>
          <w:sz w:val="24"/>
          <w:szCs w:val="24"/>
        </w:rPr>
        <w:t>Skolēnu mācīšanās motivācija tiek stiprināta ar praktiskām nodarbībām, radošiem projektiem, darbnīcām un aktivitātēm, kas veido saikni ar reālo dzīvi.</w:t>
      </w:r>
      <w:r w:rsidR="0075012D">
        <w:rPr>
          <w:rFonts w:ascii="Times New Roman" w:hAnsi="Times New Roman" w:cs="Times New Roman"/>
          <w:sz w:val="24"/>
          <w:szCs w:val="24"/>
        </w:rPr>
        <w:t xml:space="preserve"> Turpmākajā darbībā nepieciešams padziļināti izzināt 5. – 9. klašu skolēnu mācību motivācijas iemeslus sasaistē ar sasniegumiem ikdienas mācību darbā. </w:t>
      </w:r>
    </w:p>
    <w:p w:rsidR="000E778B" w:rsidRPr="000E778B" w:rsidP="001801F4" w14:paraId="185380D9" w14:textId="62161E10">
      <w:pPr>
        <w:pStyle w:val="ListParagraph"/>
        <w:numPr>
          <w:ilvl w:val="0"/>
          <w:numId w:val="9"/>
        </w:numPr>
        <w:ind w:left="284" w:hanging="284"/>
        <w:jc w:val="both"/>
        <w:rPr>
          <w:rFonts w:ascii="Times New Roman" w:hAnsi="Times New Roman" w:cs="Times New Roman"/>
          <w:sz w:val="24"/>
          <w:szCs w:val="24"/>
        </w:rPr>
      </w:pPr>
      <w:r w:rsidRPr="000E778B">
        <w:rPr>
          <w:rStyle w:val="Strong"/>
          <w:rFonts w:ascii="Times New Roman" w:hAnsi="Times New Roman" w:cs="Times New Roman"/>
          <w:b w:val="0"/>
          <w:bCs w:val="0"/>
          <w:sz w:val="24"/>
          <w:szCs w:val="24"/>
        </w:rPr>
        <w:t>Iekļaujoša un atbalstoša vide</w:t>
      </w:r>
      <w:r>
        <w:rPr>
          <w:rFonts w:ascii="Times New Roman" w:hAnsi="Times New Roman" w:cs="Times New Roman"/>
          <w:sz w:val="24"/>
          <w:szCs w:val="24"/>
        </w:rPr>
        <w:t xml:space="preserve">. </w:t>
      </w:r>
      <w:r w:rsidRPr="000E778B">
        <w:rPr>
          <w:rFonts w:ascii="Times New Roman" w:hAnsi="Times New Roman" w:cs="Times New Roman"/>
          <w:sz w:val="24"/>
          <w:szCs w:val="24"/>
        </w:rPr>
        <w:t>Skolā tiek veidota droša, atbalstoša un iekļaujoša vide, kurā skolēni jūtas droši mācīties un izpausties, kļūdas uzskatot par daļu no mācīšanās procesa.</w:t>
      </w:r>
    </w:p>
    <w:p w:rsidR="000E778B" w:rsidRPr="000E778B" w:rsidP="001801F4" w14:paraId="5682C199" w14:textId="3C3C5E72">
      <w:pPr>
        <w:pStyle w:val="ListParagraph"/>
        <w:numPr>
          <w:ilvl w:val="0"/>
          <w:numId w:val="9"/>
        </w:numPr>
        <w:ind w:left="284" w:hanging="284"/>
        <w:jc w:val="both"/>
        <w:rPr>
          <w:rFonts w:ascii="Times New Roman" w:hAnsi="Times New Roman" w:cs="Times New Roman"/>
          <w:sz w:val="24"/>
          <w:szCs w:val="24"/>
        </w:rPr>
      </w:pPr>
      <w:r w:rsidRPr="000E778B">
        <w:rPr>
          <w:rStyle w:val="Strong"/>
          <w:rFonts w:ascii="Times New Roman" w:hAnsi="Times New Roman" w:cs="Times New Roman"/>
          <w:b w:val="0"/>
          <w:bCs w:val="0"/>
          <w:sz w:val="24"/>
          <w:szCs w:val="24"/>
        </w:rPr>
        <w:t xml:space="preserve">Mērķu sasniegšana un rezultātu </w:t>
      </w:r>
      <w:r w:rsidR="00C931E5">
        <w:rPr>
          <w:rStyle w:val="Strong"/>
          <w:rFonts w:ascii="Times New Roman" w:hAnsi="Times New Roman" w:cs="Times New Roman"/>
          <w:b w:val="0"/>
          <w:bCs w:val="0"/>
          <w:sz w:val="24"/>
          <w:szCs w:val="24"/>
        </w:rPr>
        <w:t>izvērtēšana</w:t>
      </w:r>
      <w:r>
        <w:rPr>
          <w:rFonts w:ascii="Times New Roman" w:hAnsi="Times New Roman" w:cs="Times New Roman"/>
          <w:sz w:val="24"/>
          <w:szCs w:val="24"/>
        </w:rPr>
        <w:t xml:space="preserve">. </w:t>
      </w:r>
      <w:r w:rsidRPr="000E778B">
        <w:rPr>
          <w:rFonts w:ascii="Times New Roman" w:hAnsi="Times New Roman" w:cs="Times New Roman"/>
          <w:sz w:val="24"/>
          <w:szCs w:val="24"/>
        </w:rPr>
        <w:t>Skola regulāri analizē un izvērtē mācību rezultātus, lai pārliecinātos par izvirzīto mērķu sasniegšanu un nodrošinātu kvalitatīvu izglītības procesu.</w:t>
      </w:r>
    </w:p>
    <w:p w:rsidR="000E778B" w:rsidRPr="000E778B" w:rsidP="001801F4" w14:paraId="7149F055" w14:textId="3204750C">
      <w:pPr>
        <w:pStyle w:val="ListParagraph"/>
        <w:numPr>
          <w:ilvl w:val="0"/>
          <w:numId w:val="9"/>
        </w:numPr>
        <w:ind w:left="284" w:hanging="284"/>
        <w:jc w:val="both"/>
        <w:rPr>
          <w:rFonts w:ascii="Times New Roman" w:hAnsi="Times New Roman" w:cs="Times New Roman"/>
          <w:sz w:val="24"/>
          <w:szCs w:val="24"/>
        </w:rPr>
      </w:pPr>
      <w:r w:rsidRPr="000E778B">
        <w:rPr>
          <w:rStyle w:val="Strong"/>
          <w:rFonts w:ascii="Times New Roman" w:hAnsi="Times New Roman" w:cs="Times New Roman"/>
          <w:b w:val="0"/>
          <w:bCs w:val="0"/>
          <w:sz w:val="24"/>
          <w:szCs w:val="24"/>
        </w:rPr>
        <w:t>Sasniegumu atzīšana un stiprināšana</w:t>
      </w:r>
      <w:r>
        <w:rPr>
          <w:rFonts w:ascii="Times New Roman" w:hAnsi="Times New Roman" w:cs="Times New Roman"/>
          <w:sz w:val="24"/>
          <w:szCs w:val="24"/>
        </w:rPr>
        <w:t xml:space="preserve">. </w:t>
      </w:r>
      <w:r w:rsidRPr="000E778B">
        <w:rPr>
          <w:rFonts w:ascii="Times New Roman" w:hAnsi="Times New Roman" w:cs="Times New Roman"/>
          <w:sz w:val="24"/>
          <w:szCs w:val="24"/>
        </w:rPr>
        <w:t>Skolēnu ikdienas sasniegumi tiek atzīmēti un novērtēti, kas veicina pašapziņu, mācīšanās prieku un motivāciju turpināt pilnveidoties.</w:t>
      </w:r>
    </w:p>
    <w:p w:rsidR="000E778B" w:rsidRPr="00EB21E2" w:rsidP="000E778B" w14:paraId="36ED53F9" w14:textId="77777777">
      <w:pPr>
        <w:spacing w:after="0" w:line="240" w:lineRule="auto"/>
        <w:rPr>
          <w:rFonts w:ascii="Times New Roman" w:eastAsia="Times New Roman" w:hAnsi="Times New Roman" w:cs="Times New Roman"/>
          <w:color w:val="00B0F0"/>
          <w:sz w:val="24"/>
          <w:szCs w:val="24"/>
        </w:rPr>
      </w:pPr>
    </w:p>
    <w:p w:rsidR="00DF4474" w:rsidRPr="00EB21E2" w14:paraId="191699CC" w14:textId="77777777">
      <w:pPr>
        <w:pBdr>
          <w:top w:val="nil"/>
          <w:left w:val="nil"/>
          <w:bottom w:val="nil"/>
          <w:right w:val="nil"/>
          <w:between w:val="nil"/>
        </w:pBdr>
        <w:spacing w:after="0" w:line="240" w:lineRule="auto"/>
        <w:ind w:left="502"/>
        <w:rPr>
          <w:rFonts w:ascii="Times New Roman" w:eastAsia="Times New Roman" w:hAnsi="Times New Roman" w:cs="Times New Roman"/>
          <w:color w:val="000000"/>
          <w:sz w:val="24"/>
          <w:szCs w:val="24"/>
        </w:rPr>
      </w:pPr>
    </w:p>
    <w:p w:rsidR="00DF4474" w14:paraId="1316DE42" w14:textId="01CF0742">
      <w:pPr>
        <w:spacing w:after="0" w:line="240" w:lineRule="auto"/>
        <w:rPr>
          <w:rFonts w:ascii="Times New Roman" w:eastAsia="Times New Roman" w:hAnsi="Times New Roman" w:cs="Times New Roman"/>
          <w:sz w:val="24"/>
          <w:szCs w:val="24"/>
        </w:rPr>
      </w:pPr>
    </w:p>
    <w:p w:rsidR="001E4AD5" w:rsidRPr="00EB21E2" w14:paraId="7E562D2A" w14:textId="77777777">
      <w:pPr>
        <w:spacing w:after="0" w:line="240" w:lineRule="auto"/>
        <w:rPr>
          <w:rFonts w:ascii="Times New Roman" w:eastAsia="Times New Roman" w:hAnsi="Times New Roman" w:cs="Times New Roman"/>
          <w:sz w:val="24"/>
          <w:szCs w:val="24"/>
        </w:rPr>
      </w:pPr>
    </w:p>
    <w:p w:rsidR="00DF4474" w:rsidRPr="00EB21E2" w:rsidP="001801F4" w14:paraId="6F5957D3" w14:textId="77777777">
      <w:pPr>
        <w:numPr>
          <w:ilvl w:val="0"/>
          <w:numId w:val="14"/>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b/>
          <w:color w:val="000000"/>
          <w:sz w:val="24"/>
          <w:szCs w:val="24"/>
        </w:rPr>
      </w:pPr>
      <w:bookmarkStart w:id="6" w:name="_heading=h.gbsav5kxhf2h" w:colFirst="0" w:colLast="0"/>
      <w:bookmarkEnd w:id="6"/>
      <w:r w:rsidRPr="00EB21E2">
        <w:rPr>
          <w:rFonts w:ascii="Times New Roman" w:eastAsia="Times New Roman" w:hAnsi="Times New Roman" w:cs="Times New Roman"/>
          <w:b/>
          <w:color w:val="000000"/>
          <w:sz w:val="24"/>
          <w:szCs w:val="24"/>
        </w:rPr>
        <w:t xml:space="preserve">Informācija par izglītības iestādes akreditācijā vai izglītības iestādes vadītāja novērtēšanā norādīto uzdevumu izpildi </w:t>
      </w:r>
    </w:p>
    <w:p w:rsidR="00DF4474" w:rsidRPr="00EB21E2" w14:paraId="63A20A9D" w14:textId="77777777">
      <w:pPr>
        <w:spacing w:after="0" w:line="240" w:lineRule="auto"/>
        <w:jc w:val="center"/>
        <w:rPr>
          <w:rFonts w:ascii="Times New Roman" w:eastAsia="Times New Roman" w:hAnsi="Times New Roman" w:cs="Times New Roman"/>
          <w:b/>
          <w:color w:val="FF0000"/>
          <w:sz w:val="24"/>
          <w:szCs w:val="24"/>
        </w:rPr>
      </w:pPr>
    </w:p>
    <w:tbl>
      <w:tblPr>
        <w:tblStyle w:val="a9"/>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1"/>
        <w:gridCol w:w="4961"/>
      </w:tblGrid>
      <w:tr w14:paraId="4827A8DE" w14:textId="77777777">
        <w:tblPrEx>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821" w:type="dxa"/>
          </w:tcPr>
          <w:p w:rsidR="00DF4474" w:rsidRPr="00EB21E2" w14:paraId="5A7E15FB"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Uzdevums</w:t>
            </w:r>
          </w:p>
        </w:tc>
        <w:tc>
          <w:tcPr>
            <w:tcW w:w="4961" w:type="dxa"/>
          </w:tcPr>
          <w:p w:rsidR="00DF4474" w:rsidRPr="00EB21E2" w14:paraId="321E1C12" w14:textId="77777777">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EB21E2">
              <w:rPr>
                <w:rFonts w:ascii="Times New Roman" w:eastAsia="Times New Roman" w:hAnsi="Times New Roman" w:cs="Times New Roman"/>
                <w:color w:val="000000"/>
                <w:sz w:val="24"/>
                <w:szCs w:val="24"/>
              </w:rPr>
              <w:t>Informācija par izpildi</w:t>
            </w:r>
          </w:p>
        </w:tc>
      </w:tr>
      <w:tr w14:paraId="203DC386" w14:textId="77777777">
        <w:tblPrEx>
          <w:tblW w:w="9782" w:type="dxa"/>
          <w:tblInd w:w="-431" w:type="dxa"/>
          <w:tblLayout w:type="fixed"/>
          <w:tblLook w:val="0400"/>
        </w:tblPrEx>
        <w:tc>
          <w:tcPr>
            <w:tcW w:w="4821" w:type="dxa"/>
            <w:tcBorders>
              <w:top w:val="single" w:sz="4" w:space="0" w:color="000000"/>
              <w:left w:val="single" w:sz="4" w:space="0" w:color="000000"/>
              <w:bottom w:val="single" w:sz="4" w:space="0" w:color="000000"/>
              <w:right w:val="single" w:sz="4" w:space="0" w:color="000000"/>
            </w:tcBorders>
          </w:tcPr>
          <w:p w:rsidR="00DF4474" w:rsidRPr="00EB21E2" w14:paraId="34862DAE" w14:textId="77777777">
            <w:pPr>
              <w:spacing w:after="160"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highlight w:val="white"/>
              </w:rPr>
              <w:t>Metodisko materiālu krātuve kā iespēja profesionālai izaugsmei un skolotāju sadarbībai.</w:t>
            </w:r>
          </w:p>
        </w:tc>
        <w:tc>
          <w:tcPr>
            <w:tcW w:w="4961" w:type="dxa"/>
          </w:tcPr>
          <w:p w:rsidR="00DF4474" w:rsidRPr="00EB21E2" w:rsidP="001801F4" w14:paraId="1A934EAB" w14:textId="77777777">
            <w:pPr>
              <w:spacing w:line="276"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Izzināts pedagogu viedoklis par kopīgas mācību materiālu digitālas krātuves izveidi, uzsākts darbs tās izveidē, uzkrāti mācību materiā</w:t>
            </w:r>
            <w:r w:rsidRPr="00EB21E2" w:rsidR="00CE1918">
              <w:rPr>
                <w:rFonts w:ascii="Times New Roman" w:eastAsia="Times New Roman" w:hAnsi="Times New Roman" w:cs="Times New Roman"/>
                <w:sz w:val="24"/>
                <w:szCs w:val="24"/>
              </w:rPr>
              <w:t>l</w:t>
            </w:r>
            <w:r w:rsidRPr="00EB21E2">
              <w:rPr>
                <w:rFonts w:ascii="Times New Roman" w:eastAsia="Times New Roman" w:hAnsi="Times New Roman" w:cs="Times New Roman"/>
                <w:sz w:val="24"/>
                <w:szCs w:val="24"/>
              </w:rPr>
              <w:t xml:space="preserve">i sākumizglītības posmam. </w:t>
            </w:r>
          </w:p>
        </w:tc>
      </w:tr>
      <w:tr w14:paraId="0E2079D3" w14:textId="77777777">
        <w:tblPrEx>
          <w:tblW w:w="9782" w:type="dxa"/>
          <w:tblInd w:w="-431" w:type="dxa"/>
          <w:tblLayout w:type="fixed"/>
          <w:tblLook w:val="0400"/>
        </w:tblPrEx>
        <w:tc>
          <w:tcPr>
            <w:tcW w:w="4821" w:type="dxa"/>
            <w:tcBorders>
              <w:top w:val="single" w:sz="4" w:space="0" w:color="000000"/>
              <w:left w:val="single" w:sz="4" w:space="0" w:color="000000"/>
              <w:bottom w:val="single" w:sz="4" w:space="0" w:color="000000"/>
              <w:right w:val="single" w:sz="4" w:space="0" w:color="000000"/>
            </w:tcBorders>
          </w:tcPr>
          <w:p w:rsidR="00CE1918" w:rsidRPr="00EB21E2" w:rsidP="00CE1918" w14:paraId="7C82B781"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highlight w:val="white"/>
              </w:rPr>
              <w:t xml:space="preserve">Elektroniskā žurnāla datu kvalitāte  un  pārraudzība -  izglītības programmas īstenošanas un vecāku iesaistes nodrošināšanai. </w:t>
            </w:r>
          </w:p>
        </w:tc>
        <w:tc>
          <w:tcPr>
            <w:tcW w:w="4961" w:type="dxa"/>
          </w:tcPr>
          <w:p w:rsidR="0047665B" w:rsidRPr="00EB21E2" w:rsidP="001801F4" w14:paraId="3DC6C92C" w14:textId="77777777">
            <w:pPr>
              <w:shd w:val="clear" w:color="auto" w:fill="FFFFFF"/>
              <w:spacing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3 reizes mācību gada laikā tiek apkopoti dati par skolēnu mācību sasniegumiem, mācīšanās paradumiem un sniegto atbalstu, kas nodrošina mērķtiecīgu pieeju mācību procesa pilnveidei. Lielākā daļa pedagogu (90%) regulāri dokumentē informāciju par stundām, tostarp norāda tematus un sasniedzamos rezultātus. Tāpat 90% skolotāju pārbaudes darbu plānotājā ievada temata noslēguma darbus un nepieciešamības gadījumā veic korekcijas. Datu analīze veicina mērķtiecīgu mācību plānošanu un ļauj precīzāk noteikt skolēniem nepieciešamo atbalstu. Īstenota skolotāju profesionālā pilnveide par izglītojamo mācību sasniegumu vērtēšanas jautājumiem. </w:t>
            </w:r>
          </w:p>
        </w:tc>
      </w:tr>
      <w:tr w14:paraId="08671908" w14:textId="77777777">
        <w:tblPrEx>
          <w:tblW w:w="9782" w:type="dxa"/>
          <w:tblInd w:w="-431" w:type="dxa"/>
          <w:tblLayout w:type="fixed"/>
          <w:tblLook w:val="0400"/>
        </w:tblPrEx>
        <w:tc>
          <w:tcPr>
            <w:tcW w:w="4821" w:type="dxa"/>
            <w:tcBorders>
              <w:top w:val="single" w:sz="4" w:space="0" w:color="000000"/>
              <w:left w:val="single" w:sz="4" w:space="0" w:color="000000"/>
              <w:bottom w:val="single" w:sz="4" w:space="0" w:color="000000"/>
              <w:right w:val="single" w:sz="4" w:space="0" w:color="000000"/>
            </w:tcBorders>
          </w:tcPr>
          <w:p w:rsidR="00CE1918" w:rsidRPr="00EB21E2" w:rsidP="00CE1918" w14:paraId="0EEE4928" w14:textId="7777777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highlight w:val="white"/>
              </w:rPr>
              <w:t xml:space="preserve">Profesionālās pamatizglītības programmu īstenošana sasaistē ar darba vidi. </w:t>
            </w:r>
          </w:p>
        </w:tc>
        <w:tc>
          <w:tcPr>
            <w:tcW w:w="4961" w:type="dxa"/>
          </w:tcPr>
          <w:p w:rsidR="00CE1918" w:rsidRPr="00EB21E2" w:rsidP="00CE1918" w14:paraId="66792B2B" w14:textId="77777777">
            <w:pPr>
              <w:shd w:val="clear" w:color="auto" w:fill="FFFFFF"/>
              <w:spacing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Sadarbība ar darba devējiem profesionālās programmas kvalitātes nodrošināšanai. </w:t>
            </w:r>
          </w:p>
          <w:p w:rsidR="00CE1918" w:rsidRPr="00EB21E2" w:rsidP="00CE1918" w14:paraId="5179EDD5" w14:textId="77777777">
            <w:pPr>
              <w:shd w:val="clear" w:color="auto" w:fill="FFFFFF"/>
              <w:spacing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Profesionālo spēju izvērtēšanas testa aprobācija. </w:t>
            </w:r>
          </w:p>
          <w:p w:rsidR="00CE1918" w:rsidRPr="00EB21E2" w:rsidP="00CE1918" w14:paraId="4DA5DCB8" w14:textId="77777777">
            <w:pPr>
              <w:shd w:val="clear" w:color="auto" w:fill="FFFFFF"/>
              <w:spacing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Izmaiņ</w:t>
            </w:r>
            <w:r w:rsidRPr="00EB21E2" w:rsidR="00C911D0">
              <w:rPr>
                <w:rFonts w:ascii="Times New Roman" w:eastAsia="Times New Roman" w:hAnsi="Times New Roman" w:cs="Times New Roman"/>
                <w:sz w:val="24"/>
                <w:szCs w:val="24"/>
              </w:rPr>
              <w:t>as</w:t>
            </w:r>
            <w:r w:rsidRPr="00EB21E2">
              <w:rPr>
                <w:rFonts w:ascii="Times New Roman" w:eastAsia="Times New Roman" w:hAnsi="Times New Roman" w:cs="Times New Roman"/>
                <w:sz w:val="24"/>
                <w:szCs w:val="24"/>
              </w:rPr>
              <w:t xml:space="preserve"> apstiprināšana</w:t>
            </w:r>
            <w:r w:rsidRPr="00EB21E2" w:rsidR="00C911D0">
              <w:rPr>
                <w:rFonts w:ascii="Times New Roman" w:eastAsia="Times New Roman" w:hAnsi="Times New Roman" w:cs="Times New Roman"/>
                <w:sz w:val="24"/>
                <w:szCs w:val="24"/>
              </w:rPr>
              <w:t>i</w:t>
            </w:r>
            <w:r w:rsidRPr="00EB21E2">
              <w:rPr>
                <w:rFonts w:ascii="Times New Roman" w:eastAsia="Times New Roman" w:hAnsi="Times New Roman" w:cs="Times New Roman"/>
                <w:sz w:val="24"/>
                <w:szCs w:val="24"/>
              </w:rPr>
              <w:t xml:space="preserve"> profesionālās programmas īstenošanai</w:t>
            </w:r>
            <w:r w:rsidRPr="00EB21E2" w:rsidR="00C911D0">
              <w:rPr>
                <w:rFonts w:ascii="Times New Roman" w:eastAsia="Times New Roman" w:hAnsi="Times New Roman" w:cs="Times New Roman"/>
                <w:sz w:val="24"/>
                <w:szCs w:val="24"/>
              </w:rPr>
              <w:t xml:space="preserve"> ir iesniegtas Izglītības kvalitātes valsts dienestā</w:t>
            </w:r>
            <w:r w:rsidRPr="00EB21E2">
              <w:rPr>
                <w:rFonts w:ascii="Times New Roman" w:eastAsia="Times New Roman" w:hAnsi="Times New Roman" w:cs="Times New Roman"/>
                <w:sz w:val="24"/>
                <w:szCs w:val="24"/>
              </w:rPr>
              <w:t>.</w:t>
            </w:r>
            <w:r w:rsidRPr="00EB21E2" w:rsidR="00C911D0">
              <w:rPr>
                <w:rFonts w:ascii="Times New Roman" w:eastAsia="Times New Roman" w:hAnsi="Times New Roman" w:cs="Times New Roman"/>
                <w:sz w:val="24"/>
                <w:szCs w:val="24"/>
              </w:rPr>
              <w:t xml:space="preserve"> 2025./2026. m.g. izglītības programma netiek īstenota. </w:t>
            </w:r>
            <w:r w:rsidRPr="00EB21E2">
              <w:rPr>
                <w:rFonts w:ascii="Times New Roman" w:eastAsia="Times New Roman" w:hAnsi="Times New Roman" w:cs="Times New Roman"/>
                <w:sz w:val="24"/>
                <w:szCs w:val="24"/>
              </w:rPr>
              <w:t xml:space="preserve">  </w:t>
            </w:r>
          </w:p>
          <w:p w:rsidR="00CE1918" w:rsidRPr="00EB21E2" w:rsidP="00CE1918" w14:paraId="6F115E99" w14:textId="77777777">
            <w:pPr>
              <w:pBdr>
                <w:top w:val="nil"/>
                <w:left w:val="nil"/>
                <w:bottom w:val="nil"/>
                <w:right w:val="nil"/>
                <w:between w:val="nil"/>
              </w:pBdr>
              <w:spacing w:after="160" w:line="259"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highlight w:val="white"/>
              </w:rPr>
              <w:t xml:space="preserve">100% profesionālās pamatizglītības programmas 3.kursa izglītojamie sekmīgi iziet kvalifikācijas praksi un nokārto kvalifikācijas eksāmenu. </w:t>
            </w:r>
          </w:p>
        </w:tc>
      </w:tr>
      <w:tr w14:paraId="4A2DBA7F" w14:textId="77777777" w:rsidTr="001801F4">
        <w:tblPrEx>
          <w:tblW w:w="9782" w:type="dxa"/>
          <w:tblInd w:w="-431" w:type="dxa"/>
          <w:tblLayout w:type="fixed"/>
          <w:tblLook w:val="0400"/>
        </w:tblPrEx>
        <w:trPr>
          <w:trHeight w:val="8202"/>
        </w:trPr>
        <w:tc>
          <w:tcPr>
            <w:tcW w:w="4821" w:type="dxa"/>
          </w:tcPr>
          <w:p w:rsidR="00CE1918" w:rsidRPr="00EB21E2" w:rsidP="00CE1918" w14:paraId="76380EB6"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rPr>
              <w:t>Pedagogu metodiskā atbalsta sistēmas pilnveide</w:t>
            </w:r>
          </w:p>
        </w:tc>
        <w:tc>
          <w:tcPr>
            <w:tcW w:w="49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CE1918" w:rsidRPr="00EB21E2" w:rsidP="001801F4" w14:paraId="5F994EE8" w14:textId="77777777">
            <w:pPr>
              <w:spacing w:line="276"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Ir izveidota un darbojas digitāla kopīga mācību satura, metodisko jomu un savstarpējas sadarbības plānošanas, administrācijas un skolotāju savstarpējas mācību stundu hospitācijas ierakstu vietne;</w:t>
            </w:r>
          </w:p>
          <w:p w:rsidR="00CE1918" w:rsidRPr="00EB21E2" w:rsidP="001801F4" w14:paraId="1774FE9D" w14:textId="77777777">
            <w:pPr>
              <w:spacing w:line="276"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EDURIO aptaujā ir izzināts pedagogu viedoklis par hospitāciju;</w:t>
            </w:r>
          </w:p>
          <w:p w:rsidR="00CE1918" w:rsidRPr="00EB21E2" w:rsidP="001801F4" w14:paraId="7E5888D3" w14:textId="77777777">
            <w:pPr>
              <w:spacing w:line="276"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Reāla mācīšanās konsultanta iesaiste pedagogu atbalsta nodrošināšanā;</w:t>
            </w:r>
          </w:p>
          <w:p w:rsidR="00CE1918" w:rsidRPr="00EB21E2" w:rsidP="001801F4" w14:paraId="258604E9" w14:textId="77777777">
            <w:pPr>
              <w:spacing w:line="276"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Mentoru piesaiste un regulāri izglītojoši semināri jaunajiem kolēģiem; Pedagoģisko darbinieku profesionālās kapacitātes stiprināšana - semināru cikls “Mācāmies kopā”: kā strādāt ar izglītojamajiem, kuriem ir autiskā spektra sindroms un/ vai UDHS. </w:t>
            </w:r>
          </w:p>
          <w:p w:rsidR="00CE1918" w:rsidRPr="00EB21E2" w:rsidP="001801F4" w14:paraId="217714AC" w14:textId="7F2E2489">
            <w:pPr>
              <w:spacing w:line="276"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EDURIO aptaujas, plānošanas platforma, mācību stundu hospitācijas rezultāti, plānošanas materiāli, profesionālās pilnveides plānošanas un norises materiāli, gada darba plāni, attīstības plāns.</w:t>
            </w:r>
          </w:p>
          <w:p w:rsidR="00CE1918" w:rsidRPr="00EB21E2" w:rsidP="001801F4" w14:paraId="7060BC89" w14:textId="0F643F9C">
            <w:pPr>
              <w:spacing w:after="240"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Integrācijas projektu kopīga realizācija ar Rīgas 3. pamatskolu, stiprinot atbalsta personāla profesionālo kapacitāti. Sadarbība ar Rīgas 5. </w:t>
            </w:r>
            <w:r w:rsidR="001801F4">
              <w:rPr>
                <w:rFonts w:ascii="Times New Roman" w:eastAsia="Times New Roman" w:hAnsi="Times New Roman" w:cs="Times New Roman"/>
                <w:sz w:val="24"/>
                <w:szCs w:val="24"/>
              </w:rPr>
              <w:t>p</w:t>
            </w:r>
            <w:r w:rsidRPr="00EB21E2">
              <w:rPr>
                <w:rFonts w:ascii="Times New Roman" w:eastAsia="Times New Roman" w:hAnsi="Times New Roman" w:cs="Times New Roman"/>
                <w:sz w:val="24"/>
                <w:szCs w:val="24"/>
              </w:rPr>
              <w:t>amatskolu</w:t>
            </w:r>
            <w:r w:rsidR="001801F4">
              <w:rPr>
                <w:rFonts w:ascii="Times New Roman" w:eastAsia="Times New Roman" w:hAnsi="Times New Roman" w:cs="Times New Roman"/>
                <w:sz w:val="24"/>
                <w:szCs w:val="24"/>
              </w:rPr>
              <w:t xml:space="preserve"> - attīstības centru</w:t>
            </w:r>
            <w:r w:rsidRPr="00EB21E2">
              <w:rPr>
                <w:rFonts w:ascii="Times New Roman" w:eastAsia="Times New Roman" w:hAnsi="Times New Roman" w:cs="Times New Roman"/>
                <w:sz w:val="24"/>
                <w:szCs w:val="24"/>
              </w:rPr>
              <w:t xml:space="preserve"> un Mārupes pamatskolu, stiprinot pedagogu profesionālo kompetenci darbā ar izglītojamajiem kuriem ir vidēji smagi un smagi garīgās attīstības traucējumi.</w:t>
            </w:r>
          </w:p>
        </w:tc>
      </w:tr>
      <w:tr w14:paraId="64AB0410" w14:textId="77777777">
        <w:tblPrEx>
          <w:tblW w:w="9782" w:type="dxa"/>
          <w:tblInd w:w="-431" w:type="dxa"/>
          <w:tblLayout w:type="fixed"/>
          <w:tblLook w:val="0400"/>
        </w:tblPrEx>
        <w:tc>
          <w:tcPr>
            <w:tcW w:w="4821" w:type="dxa"/>
          </w:tcPr>
          <w:p w:rsidR="00CE1918" w:rsidRPr="00EB21E2" w:rsidP="00CE1918" w14:paraId="5758752C" w14:textId="7777777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EB21E2">
              <w:rPr>
                <w:rFonts w:ascii="Times New Roman" w:eastAsia="Times New Roman" w:hAnsi="Times New Roman" w:cs="Times New Roman"/>
                <w:sz w:val="24"/>
                <w:szCs w:val="24"/>
              </w:rPr>
              <w:t>Iesaistīto pušu partnerības veicināšana.</w:t>
            </w:r>
          </w:p>
        </w:tc>
        <w:tc>
          <w:tcPr>
            <w:tcW w:w="4961" w:type="dxa"/>
          </w:tcPr>
          <w:p w:rsidR="00CE1918" w:rsidRPr="00EB21E2" w:rsidP="001801F4" w14:paraId="77940D6B" w14:textId="77777777">
            <w:pPr>
              <w:spacing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Izveidoti skaidrojumi par aktualitātēm skolā, skolas prioritātēm, pārmaiņām vērtēšanā u.c. video formātā (skolas mājas lapā).</w:t>
            </w:r>
          </w:p>
          <w:p w:rsidR="00CE1918" w:rsidRPr="00EB21E2" w:rsidP="001801F4" w14:paraId="05D3CC6B" w14:textId="77777777">
            <w:pPr>
              <w:spacing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Iniciēta skolēnu pašpārvaldes līdziesaiste skolēnu projektu konkursā skolas fiziskās vides uzlabošanai – skolēnu atpūtas zonas izveide.</w:t>
            </w:r>
          </w:p>
          <w:p w:rsidR="00CE1918" w:rsidRPr="00EB21E2" w:rsidP="001801F4" w14:paraId="2955D2CE" w14:textId="77777777">
            <w:pPr>
              <w:spacing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Izglītojamo pašpārvaldes lomas stiprināšana: diskusija “Ko darīt, lai labāk mācītos”, regulāras tikšanās ar skolas vadību, tikšanās ar LNS jauniešu organizāciju, tikšanās ar radniecīgo skolu izglītojamo pašpārvaldi (Lietuva, Polija), sadarbība ar Rīgas Ziemeļvalstu ģimnāzijas izglītojamo pašpārvaldi. </w:t>
            </w:r>
          </w:p>
          <w:p w:rsidR="00CE1918" w:rsidRPr="00EB21E2" w:rsidP="001801F4" w14:paraId="5C84E993" w14:textId="77777777">
            <w:pPr>
              <w:spacing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Sadarbības un kopīgas izpratnes veicināšanas aktivitātes: kopīga mācību ekskursija – izglītojamiem, vecākiem un pedagogiem;</w:t>
            </w:r>
          </w:p>
          <w:p w:rsidR="00CE1918" w:rsidRPr="00EB21E2" w:rsidP="001801F4" w14:paraId="720183D7" w14:textId="77777777">
            <w:pPr>
              <w:spacing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Skolas padomes iniciatīvas izglītojamo karjeras izglītības jomā.</w:t>
            </w:r>
          </w:p>
          <w:p w:rsidR="00CE1918" w:rsidRPr="00EB21E2" w:rsidP="001801F4" w14:paraId="3F2BCE56" w14:textId="77777777">
            <w:pPr>
              <w:spacing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Skolēnu pašpārvaldes mācības Eiropas jaunatnes programmu aģentūras mācībās.  </w:t>
            </w:r>
          </w:p>
          <w:p w:rsidR="00CE1918" w:rsidRPr="00EB21E2" w:rsidP="001801F4" w14:paraId="0E977D35" w14:textId="77777777">
            <w:pPr>
              <w:spacing w:line="259" w:lineRule="auto"/>
              <w:jc w:val="both"/>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Rezultatīva sadarbība ar RVP IKSD, sadarbības tīkla ar Latvijas speciālo izglītības iestāžu vadītājiem “Iekļaujošie vēstnieki” izveide un darbība, sadarbība ar Eiropas nedzirdīgo skolu un atbalsta centru asociāciju HIPEN, risinot aktuālos speciālās izglītības jautājumus. Integrācijas projektu kopīga realizācija ar Rīgas 3. pamatskolu. </w:t>
            </w:r>
          </w:p>
        </w:tc>
      </w:tr>
    </w:tbl>
    <w:p w:rsidR="00DF4474" w:rsidRPr="00EB21E2" w14:paraId="661B2FDE" w14:textId="77777777">
      <w:pPr>
        <w:spacing w:after="0" w:line="240" w:lineRule="auto"/>
        <w:rPr>
          <w:rFonts w:ascii="Times New Roman" w:eastAsia="Times New Roman" w:hAnsi="Times New Roman" w:cs="Times New Roman"/>
          <w:color w:val="00B0F0"/>
          <w:sz w:val="24"/>
          <w:szCs w:val="24"/>
        </w:rPr>
      </w:pPr>
    </w:p>
    <w:p w:rsidR="00DF4474" w:rsidRPr="00EB21E2" w14:paraId="43B86F25" w14:textId="77777777">
      <w:pPr>
        <w:spacing w:after="0" w:line="240" w:lineRule="auto"/>
        <w:rPr>
          <w:rFonts w:ascii="Times New Roman" w:eastAsia="Times New Roman" w:hAnsi="Times New Roman" w:cs="Times New Roman"/>
          <w:color w:val="00B0F0"/>
          <w:sz w:val="24"/>
          <w:szCs w:val="24"/>
        </w:rPr>
      </w:pPr>
    </w:p>
    <w:p w:rsidR="00DF4474" w:rsidRPr="00EB21E2" w14:paraId="158CAFE4" w14:textId="77777777">
      <w:pPr>
        <w:spacing w:after="0" w:line="240"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 xml:space="preserve">Izglītības iestādes vadītājs </w:t>
      </w:r>
      <w:r w:rsidRPr="00EB21E2">
        <w:rPr>
          <w:rFonts w:ascii="Times New Roman" w:eastAsia="Times New Roman" w:hAnsi="Times New Roman" w:cs="Times New Roman"/>
          <w:sz w:val="24"/>
          <w:szCs w:val="24"/>
        </w:rPr>
        <w:tab/>
      </w:r>
      <w:r w:rsidRPr="00EB21E2">
        <w:rPr>
          <w:rFonts w:ascii="Times New Roman" w:eastAsia="Times New Roman" w:hAnsi="Times New Roman" w:cs="Times New Roman"/>
          <w:sz w:val="24"/>
          <w:szCs w:val="24"/>
        </w:rPr>
        <w:tab/>
        <w:t xml:space="preserve">                                                                       K.Pauniņa</w:t>
      </w:r>
    </w:p>
    <w:p w:rsidR="00DF4474" w:rsidRPr="00EB21E2" w14:paraId="51448250" w14:textId="77777777">
      <w:pPr>
        <w:spacing w:after="0" w:line="240" w:lineRule="auto"/>
        <w:rPr>
          <w:rFonts w:ascii="Times New Roman" w:eastAsia="Times New Roman" w:hAnsi="Times New Roman" w:cs="Times New Roman"/>
          <w:sz w:val="24"/>
          <w:szCs w:val="24"/>
        </w:rPr>
      </w:pPr>
    </w:p>
    <w:p w:rsidR="00DF4474" w:rsidRPr="00EB21E2" w14:paraId="4C4811A6" w14:textId="77777777">
      <w:pPr>
        <w:spacing w:after="0" w:line="240" w:lineRule="auto"/>
        <w:rPr>
          <w:rFonts w:ascii="Times New Roman" w:eastAsia="Times New Roman" w:hAnsi="Times New Roman" w:cs="Times New Roman"/>
          <w:sz w:val="24"/>
          <w:szCs w:val="24"/>
        </w:rPr>
      </w:pPr>
    </w:p>
    <w:p w:rsidR="00DF4474" w:rsidRPr="00EB21E2" w14:paraId="03D9FE4D" w14:textId="77777777">
      <w:pPr>
        <w:spacing w:after="0" w:line="240" w:lineRule="auto"/>
        <w:rPr>
          <w:rFonts w:ascii="Times New Roman" w:eastAsia="Times New Roman" w:hAnsi="Times New Roman" w:cs="Times New Roman"/>
          <w:sz w:val="24"/>
          <w:szCs w:val="24"/>
        </w:rPr>
      </w:pPr>
    </w:p>
    <w:p w:rsidR="00DF4474" w:rsidRPr="00EB21E2" w14:paraId="5CFD8026" w14:textId="77777777">
      <w:pPr>
        <w:spacing w:after="0" w:line="240"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Saskaņots:</w:t>
      </w:r>
    </w:p>
    <w:p w:rsidR="00DF4474" w:rsidRPr="00EB21E2" w14:paraId="042A2A25" w14:textId="77777777">
      <w:pPr>
        <w:spacing w:after="0" w:line="240"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Rīgas valstspilsētas pašvaldības</w:t>
      </w:r>
    </w:p>
    <w:p w:rsidR="00DF4474" w:rsidRPr="00EB21E2" w14:paraId="609F75FA" w14:textId="77777777">
      <w:pPr>
        <w:spacing w:after="0" w:line="240" w:lineRule="auto"/>
        <w:rPr>
          <w:rFonts w:ascii="Times New Roman" w:eastAsia="Times New Roman" w:hAnsi="Times New Roman" w:cs="Times New Roman"/>
          <w:sz w:val="24"/>
          <w:szCs w:val="24"/>
        </w:rPr>
      </w:pPr>
      <w:r w:rsidRPr="00EB21E2">
        <w:rPr>
          <w:rFonts w:ascii="Times New Roman" w:eastAsia="Times New Roman" w:hAnsi="Times New Roman" w:cs="Times New Roman"/>
          <w:sz w:val="24"/>
          <w:szCs w:val="24"/>
        </w:rPr>
        <w:t>Izglītības, kultūras un sporta departamenta direktora p.i.</w:t>
      </w:r>
    </w:p>
    <w:p w:rsidR="00DF4474" w:rsidRPr="00EB21E2" w14:paraId="607DDBEC" w14:textId="52B6141A">
      <w:pPr>
        <w:spacing w:after="0" w:line="240" w:lineRule="auto"/>
        <w:rPr>
          <w:rFonts w:ascii="Times New Roman" w:eastAsia="Times New Roman" w:hAnsi="Times New Roman" w:cs="Times New Roman"/>
          <w:sz w:val="24"/>
          <w:szCs w:val="24"/>
        </w:rPr>
        <w:sectPr>
          <w:footerReference w:type="default" r:id="rId11"/>
          <w:footerReference w:type="first" r:id="rId12"/>
          <w:pgSz w:w="12240" w:h="15840"/>
          <w:pgMar w:top="1440" w:right="1041" w:bottom="851" w:left="1800" w:header="708" w:footer="708" w:gutter="0"/>
          <w:pgNumType w:start="1"/>
          <w:cols w:space="720"/>
        </w:sectPr>
      </w:pPr>
      <w:r w:rsidRPr="00EB21E2">
        <w:rPr>
          <w:rFonts w:ascii="Times New Roman" w:eastAsia="Times New Roman" w:hAnsi="Times New Roman" w:cs="Times New Roman"/>
          <w:sz w:val="24"/>
          <w:szCs w:val="24"/>
        </w:rPr>
        <w:t>I.</w:t>
      </w:r>
      <w:r w:rsidR="001801F4">
        <w:rPr>
          <w:rFonts w:ascii="Times New Roman" w:eastAsia="Times New Roman" w:hAnsi="Times New Roman" w:cs="Times New Roman"/>
          <w:sz w:val="24"/>
          <w:szCs w:val="24"/>
        </w:rPr>
        <w:t xml:space="preserve"> </w:t>
      </w:r>
      <w:r w:rsidRPr="00EB21E2">
        <w:rPr>
          <w:rFonts w:ascii="Times New Roman" w:eastAsia="Times New Roman" w:hAnsi="Times New Roman" w:cs="Times New Roman"/>
          <w:sz w:val="24"/>
          <w:szCs w:val="24"/>
        </w:rPr>
        <w:t>Balamovsk</w:t>
      </w:r>
      <w:r w:rsidR="0075012D">
        <w:rPr>
          <w:rFonts w:ascii="Times New Roman" w:eastAsia="Times New Roman" w:hAnsi="Times New Roman" w:cs="Times New Roman"/>
          <w:sz w:val="24"/>
          <w:szCs w:val="24"/>
        </w:rPr>
        <w:t>is</w:t>
      </w:r>
    </w:p>
    <w:p w:rsidR="00DF4474" w:rsidP="0075012D" w14:paraId="576AE059" w14:textId="77777777">
      <w:pPr>
        <w:spacing w:after="0" w:line="240" w:lineRule="auto"/>
        <w:jc w:val="both"/>
        <w:rPr>
          <w:rFonts w:ascii="Times New Roman" w:eastAsia="Times New Roman" w:hAnsi="Times New Roman" w:cs="Times New Roman"/>
          <w:sz w:val="24"/>
          <w:szCs w:val="24"/>
        </w:rPr>
      </w:pPr>
    </w:p>
    <w:sectPr>
      <w:pgSz w:w="15840" w:h="12240" w:orient="landscape"/>
      <w:pgMar w:top="1797" w:right="1440" w:bottom="1797" w:left="14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Aptos" w:eastAsia="Aptos" w:hAnsi="Aptos" w:cs="Aptos"/>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1168B"/>
    <w:multiLevelType w:val="hybridMultilevel"/>
    <w:tmpl w:val="F17E1B70"/>
    <w:lvl w:ilvl="0">
      <w:start w:val="1"/>
      <w:numFmt w:val="decimal"/>
      <w:lvlText w:val="%1)"/>
      <w:lvlJc w:val="left"/>
      <w:pPr>
        <w:ind w:left="480" w:hanging="360"/>
      </w:pPr>
      <w:rPr>
        <w:rFonts w:hint="default"/>
        <w:color w:val="000000"/>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1">
    <w:nsid w:val="063667F0"/>
    <w:multiLevelType w:val="multilevel"/>
    <w:tmpl w:val="52C82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EB3556"/>
    <w:multiLevelType w:val="multilevel"/>
    <w:tmpl w:val="D7AA4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BC773B4"/>
    <w:multiLevelType w:val="hybridMultilevel"/>
    <w:tmpl w:val="71D42C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135969"/>
    <w:multiLevelType w:val="multilevel"/>
    <w:tmpl w:val="9350F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EE17F88"/>
    <w:multiLevelType w:val="multilevel"/>
    <w:tmpl w:val="9372F3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1CB928DF"/>
    <w:multiLevelType w:val="hybridMultilevel"/>
    <w:tmpl w:val="435A28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8E64DF"/>
    <w:multiLevelType w:val="multilevel"/>
    <w:tmpl w:val="054EC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4E14EDE"/>
    <w:multiLevelType w:val="hybridMultilevel"/>
    <w:tmpl w:val="578AE32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1D1900"/>
    <w:multiLevelType w:val="hybridMultilevel"/>
    <w:tmpl w:val="307A45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811A6F"/>
    <w:multiLevelType w:val="multilevel"/>
    <w:tmpl w:val="74E881D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4D5247"/>
    <w:multiLevelType w:val="multilevel"/>
    <w:tmpl w:val="69DEC068"/>
    <w:lvl w:ilvl="0">
      <w:start w:val="1"/>
      <w:numFmt w:val="decimal"/>
      <w:lvlText w:val="%1."/>
      <w:lvlJc w:val="left"/>
      <w:pPr>
        <w:ind w:left="720" w:hanging="360"/>
      </w:pPr>
    </w:lvl>
    <w:lvl w:ilvl="1">
      <w:start w:val="1"/>
      <w:numFmt w:val="decimal"/>
      <w:lvlText w:val="%1.%2."/>
      <w:lvlJc w:val="left"/>
      <w:pPr>
        <w:ind w:left="502"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2">
    <w:nsid w:val="6EF2043E"/>
    <w:multiLevelType w:val="multilevel"/>
    <w:tmpl w:val="FD04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0222A34"/>
    <w:multiLevelType w:val="hybridMultilevel"/>
    <w:tmpl w:val="A5C86D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4291669">
    <w:abstractNumId w:val="2"/>
  </w:num>
  <w:num w:numId="2" w16cid:durableId="1970285651">
    <w:abstractNumId w:val="4"/>
  </w:num>
  <w:num w:numId="3" w16cid:durableId="270674458">
    <w:abstractNumId w:val="11"/>
  </w:num>
  <w:num w:numId="4" w16cid:durableId="779684547">
    <w:abstractNumId w:val="12"/>
  </w:num>
  <w:num w:numId="5" w16cid:durableId="1882281031">
    <w:abstractNumId w:val="1"/>
  </w:num>
  <w:num w:numId="6" w16cid:durableId="1489443141">
    <w:abstractNumId w:val="7"/>
  </w:num>
  <w:num w:numId="7" w16cid:durableId="294213931">
    <w:abstractNumId w:val="6"/>
  </w:num>
  <w:num w:numId="8" w16cid:durableId="793641218">
    <w:abstractNumId w:val="8"/>
  </w:num>
  <w:num w:numId="9" w16cid:durableId="1711566152">
    <w:abstractNumId w:val="13"/>
  </w:num>
  <w:num w:numId="10" w16cid:durableId="2020306499">
    <w:abstractNumId w:val="0"/>
  </w:num>
  <w:num w:numId="11" w16cid:durableId="2121678545">
    <w:abstractNumId w:val="9"/>
  </w:num>
  <w:num w:numId="12" w16cid:durableId="866214344">
    <w:abstractNumId w:val="10"/>
  </w:num>
  <w:num w:numId="13" w16cid:durableId="809130411">
    <w:abstractNumId w:val="3"/>
  </w:num>
  <w:num w:numId="14" w16cid:durableId="97340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474"/>
    <w:rsid w:val="00094F40"/>
    <w:rsid w:val="000E778B"/>
    <w:rsid w:val="00155999"/>
    <w:rsid w:val="001801F4"/>
    <w:rsid w:val="001E4AD5"/>
    <w:rsid w:val="00296E4C"/>
    <w:rsid w:val="003B15E1"/>
    <w:rsid w:val="0047665B"/>
    <w:rsid w:val="004B6326"/>
    <w:rsid w:val="00614A1B"/>
    <w:rsid w:val="006732C3"/>
    <w:rsid w:val="00716D10"/>
    <w:rsid w:val="0075012D"/>
    <w:rsid w:val="0075474B"/>
    <w:rsid w:val="00762C7C"/>
    <w:rsid w:val="007F58AF"/>
    <w:rsid w:val="00827AA2"/>
    <w:rsid w:val="00A03F9D"/>
    <w:rsid w:val="00BB342E"/>
    <w:rsid w:val="00C2656A"/>
    <w:rsid w:val="00C4222F"/>
    <w:rsid w:val="00C911D0"/>
    <w:rsid w:val="00C931E5"/>
    <w:rsid w:val="00CE1918"/>
    <w:rsid w:val="00D82067"/>
    <w:rsid w:val="00DB7268"/>
    <w:rsid w:val="00DC158A"/>
    <w:rsid w:val="00DF4474"/>
    <w:rsid w:val="00EB21E2"/>
    <w:rsid w:val="00ED691F"/>
    <w:rsid w:val="00F85DC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066F8A6"/>
  <w15:docId w15:val="{632B1BCD-5C45-45E3-9413-8478AFC6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paragraph" w:styleId="Heading7">
    <w:name w:val="heading 7"/>
    <w:link w:val="Virsraksts7Rakstz"/>
    <w:uiPriority w:val="9"/>
    <w:semiHidden/>
    <w:unhideWhenUsed/>
    <w:qFormat/>
    <w:rsid w:val="001062CF"/>
    <w:pPr>
      <w:keepNext/>
      <w:keepLines/>
      <w:spacing w:before="40" w:after="0"/>
      <w:outlineLvl w:val="6"/>
    </w:pPr>
    <w:rPr>
      <w:rFonts w:eastAsiaTheme="majorEastAsia" w:cstheme="majorBidi"/>
      <w:color w:val="595959" w:themeColor="text1" w:themeTint="A6"/>
    </w:rPr>
  </w:style>
  <w:style w:type="paragraph" w:styleId="Heading8">
    <w:name w:val="heading 8"/>
    <w:link w:val="Virsraksts8Rakstz"/>
    <w:uiPriority w:val="9"/>
    <w:semiHidden/>
    <w:unhideWhenUsed/>
    <w:qFormat/>
    <w:rsid w:val="001062CF"/>
    <w:pPr>
      <w:keepNext/>
      <w:keepLines/>
      <w:spacing w:after="0"/>
      <w:outlineLvl w:val="7"/>
    </w:pPr>
    <w:rPr>
      <w:rFonts w:eastAsiaTheme="majorEastAsia" w:cstheme="majorBidi"/>
      <w:i/>
      <w:iCs/>
      <w:color w:val="272727" w:themeColor="text1" w:themeTint="D8"/>
    </w:rPr>
  </w:style>
  <w:style w:type="paragraph" w:styleId="Heading9">
    <w:name w:val="heading 9"/>
    <w:link w:val="Virsraksts9Rakstz"/>
    <w:uiPriority w:val="9"/>
    <w:semiHidden/>
    <w:unhideWhenUsed/>
    <w:qFormat/>
    <w:rsid w:val="00106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character" w:customStyle="1" w:styleId="Virsraksts1Rakstz">
    <w:name w:val="Virsraksts 1 Rakstz."/>
    <w:basedOn w:val="DefaultParagraphFont"/>
    <w:uiPriority w:val="9"/>
    <w:rsid w:val="001062C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uiPriority w:val="9"/>
    <w:semiHidden/>
    <w:rsid w:val="001062C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uiPriority w:val="9"/>
    <w:semiHidden/>
    <w:rsid w:val="001062CF"/>
    <w:rPr>
      <w:rFonts w:eastAsiaTheme="majorEastAsia" w:cstheme="majorBidi"/>
      <w:color w:val="0F4761" w:themeColor="accent1" w:themeShade="BF"/>
      <w:sz w:val="28"/>
      <w:szCs w:val="28"/>
    </w:rPr>
  </w:style>
  <w:style w:type="character" w:customStyle="1" w:styleId="Virsraksts4Rakstz">
    <w:name w:val="Virsraksts 4 Rakstz."/>
    <w:basedOn w:val="DefaultParagraphFont"/>
    <w:uiPriority w:val="9"/>
    <w:semiHidden/>
    <w:rsid w:val="001062CF"/>
    <w:rPr>
      <w:rFonts w:eastAsiaTheme="majorEastAsia" w:cstheme="majorBidi"/>
      <w:i/>
      <w:iCs/>
      <w:color w:val="0F4761" w:themeColor="accent1" w:themeShade="BF"/>
    </w:rPr>
  </w:style>
  <w:style w:type="character" w:customStyle="1" w:styleId="Virsraksts5Rakstz">
    <w:name w:val="Virsraksts 5 Rakstz."/>
    <w:basedOn w:val="DefaultParagraphFont"/>
    <w:uiPriority w:val="9"/>
    <w:semiHidden/>
    <w:rsid w:val="001062CF"/>
    <w:rPr>
      <w:rFonts w:eastAsiaTheme="majorEastAsia" w:cstheme="majorBidi"/>
      <w:color w:val="0F4761" w:themeColor="accent1" w:themeShade="BF"/>
    </w:rPr>
  </w:style>
  <w:style w:type="character" w:customStyle="1" w:styleId="Virsraksts6Rakstz">
    <w:name w:val="Virsraksts 6 Rakstz."/>
    <w:basedOn w:val="DefaultParagraphFont"/>
    <w:uiPriority w:val="9"/>
    <w:semiHidden/>
    <w:rsid w:val="001062CF"/>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1062CF"/>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1062CF"/>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1062CF"/>
    <w:rPr>
      <w:rFonts w:eastAsiaTheme="majorEastAsia" w:cstheme="majorBidi"/>
      <w:color w:val="272727" w:themeColor="text1" w:themeTint="D8"/>
    </w:rPr>
  </w:style>
  <w:style w:type="character" w:customStyle="1" w:styleId="NosaukumsRakstz">
    <w:name w:val="Nosaukums Rakstz."/>
    <w:basedOn w:val="DefaultParagraphFont"/>
    <w:uiPriority w:val="10"/>
    <w:rsid w:val="001062CF"/>
    <w:rPr>
      <w:rFonts w:asciiTheme="majorHAnsi" w:eastAsiaTheme="majorEastAsia" w:hAnsiTheme="majorHAnsi" w:cstheme="majorBidi"/>
      <w:spacing w:val="-10"/>
      <w:kern w:val="28"/>
      <w:sz w:val="56"/>
      <w:szCs w:val="56"/>
    </w:rPr>
  </w:style>
  <w:style w:type="character" w:customStyle="1" w:styleId="ApakvirsrakstsRakstz">
    <w:name w:val="Apakšvirsraksts Rakstz."/>
    <w:basedOn w:val="DefaultParagraphFont"/>
    <w:uiPriority w:val="11"/>
    <w:rsid w:val="001062CF"/>
    <w:rPr>
      <w:rFonts w:eastAsiaTheme="majorEastAsia" w:cstheme="majorBidi"/>
      <w:color w:val="595959" w:themeColor="text1" w:themeTint="A6"/>
      <w:spacing w:val="15"/>
      <w:sz w:val="28"/>
      <w:szCs w:val="28"/>
    </w:rPr>
  </w:style>
  <w:style w:type="paragraph" w:styleId="Quote">
    <w:name w:val="Quote"/>
    <w:link w:val="CittsRakstz"/>
    <w:uiPriority w:val="29"/>
    <w:qFormat/>
    <w:rsid w:val="001062CF"/>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1062CF"/>
    <w:rPr>
      <w:i/>
      <w:iCs/>
      <w:color w:val="404040" w:themeColor="text1" w:themeTint="BF"/>
    </w:rPr>
  </w:style>
  <w:style w:type="paragraph" w:styleId="ListParagraph">
    <w:name w:val="List Paragraph"/>
    <w:uiPriority w:val="34"/>
    <w:qFormat/>
    <w:rsid w:val="001062CF"/>
    <w:pPr>
      <w:ind w:left="720"/>
      <w:contextualSpacing/>
    </w:pPr>
  </w:style>
  <w:style w:type="character" w:styleId="IntenseEmphasis">
    <w:name w:val="Intense Emphasis"/>
    <w:basedOn w:val="DefaultParagraphFont"/>
    <w:uiPriority w:val="21"/>
    <w:qFormat/>
    <w:rsid w:val="001062CF"/>
    <w:rPr>
      <w:i/>
      <w:iCs/>
      <w:color w:val="0F4761" w:themeColor="accent1" w:themeShade="BF"/>
    </w:rPr>
  </w:style>
  <w:style w:type="paragraph" w:styleId="IntenseQuote">
    <w:name w:val="Intense Quote"/>
    <w:link w:val="IntensvscittsRakstz"/>
    <w:uiPriority w:val="30"/>
    <w:qFormat/>
    <w:rsid w:val="0010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1062CF"/>
    <w:rPr>
      <w:i/>
      <w:iCs/>
      <w:color w:val="0F4761" w:themeColor="accent1" w:themeShade="BF"/>
    </w:rPr>
  </w:style>
  <w:style w:type="character" w:styleId="IntenseReference">
    <w:name w:val="Intense Reference"/>
    <w:basedOn w:val="DefaultParagraphFont"/>
    <w:uiPriority w:val="32"/>
    <w:qFormat/>
    <w:rsid w:val="001062CF"/>
    <w:rPr>
      <w:b/>
      <w:bCs/>
      <w:smallCaps/>
      <w:color w:val="0F4761" w:themeColor="accent1" w:themeShade="BF"/>
      <w:spacing w:val="5"/>
    </w:rPr>
  </w:style>
  <w:style w:type="table" w:styleId="TableGrid">
    <w:name w:val="Table Grid"/>
    <w:basedOn w:val="TableNormal"/>
    <w:uiPriority w:val="39"/>
    <w:rsid w:val="001062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semiHidden/>
    <w:unhideWhenUsed/>
    <w:rsid w:val="00604EBD"/>
    <w:pPr>
      <w:spacing w:before="100" w:beforeAutospacing="1" w:after="100" w:afterAutospacing="1" w:line="240" w:lineRule="auto"/>
    </w:pPr>
    <w:rPr>
      <w:rFonts w:ascii="Times New Roman" w:eastAsia="Times New Roman" w:hAnsi="Times New Roman" w:cs="Times New Roman"/>
      <w:sz w:val="24"/>
      <w:szCs w:val="24"/>
      <w:lang w:val="lv-LV"/>
    </w:rPr>
  </w:style>
  <w:style w:type="paragraph" w:styleId="Subtitle">
    <w:name w:val="Subtitle"/>
    <w:basedOn w:val="Normal"/>
    <w:next w:val="Normal"/>
    <w:uiPriority w:val="11"/>
    <w:qFormat/>
    <w:rPr>
      <w:color w:val="595959"/>
      <w:sz w:val="28"/>
      <w:szCs w:val="28"/>
    </w:rPr>
  </w:style>
  <w:style w:type="table" w:customStyle="1" w:styleId="a">
    <w:name w:val="a"/>
    <w:basedOn w:val="TableNormal0"/>
    <w:tblPr>
      <w:tblStyleRowBandSize w:val="1"/>
      <w:tblStyleColBandSize w:val="1"/>
      <w:tblCellMar>
        <w:top w:w="0" w:type="dxa"/>
        <w:left w:w="0" w:type="dxa"/>
        <w:bottom w:w="0" w:type="dxa"/>
        <w:right w:w="0" w:type="dxa"/>
      </w:tblCellMar>
    </w:tblPr>
  </w:style>
  <w:style w:type="table" w:customStyle="1" w:styleId="a0">
    <w:name w:val="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name w:val="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name w:val="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name w:val="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name w:val="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name w:val="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name w:val="a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7">
    <w:name w:val="a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8">
    <w:name w:val="a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9">
    <w:name w:val="a9"/>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Caption">
    <w:name w:val="caption"/>
    <w:basedOn w:val="Normal"/>
    <w:next w:val="Normal"/>
    <w:qFormat/>
    <w:rsid w:val="00094F40"/>
    <w:pPr>
      <w:spacing w:after="0" w:line="240" w:lineRule="auto"/>
      <w:jc w:val="center"/>
    </w:pPr>
    <w:rPr>
      <w:rFonts w:ascii="Times New Roman" w:eastAsia="Times New Roman" w:hAnsi="Times New Roman" w:cs="Times New Roman"/>
      <w:sz w:val="40"/>
      <w:szCs w:val="40"/>
      <w:lang w:val="lv-LV" w:eastAsia="en-US"/>
    </w:rPr>
  </w:style>
  <w:style w:type="character" w:styleId="Strong">
    <w:name w:val="Strong"/>
    <w:basedOn w:val="DefaultParagraphFont"/>
    <w:uiPriority w:val="22"/>
    <w:qFormat/>
    <w:rsid w:val="000E7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zdevumi.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hyperlink" Target="http://soma.lv" TargetMode="External" /><Relationship Id="rId8" Type="http://schemas.openxmlformats.org/officeDocument/2006/relationships/hyperlink" Target="http://skolo.lv" TargetMode="External" /><Relationship Id="rId9" Type="http://schemas.openxmlformats.org/officeDocument/2006/relationships/hyperlink" Target="http://mape.gov.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rlMZT8EWoiu4cLZa/PtU/kInw==">CgMxLjAyDmguMmFtdWMzYmIxd3Y4Mg5oLmc0ZGJvbDVoeXR6ZzIOaC55NmRha3VtOGY3OWwyDWgudXVyc3F5dnQzd3oyDmguM3Znc2YycDMxajhzMg5oLmhnZnYwbmh5bjA1YTINaC45bG01amFsNXl0djIOaC5raGNkZXRybzZnZG0yDmguZ2JzYXY1a3hoZjJoOAByITEwZzNfajlzblhoV2pUMk1uay1mbDlNYjVzVXN2aVZLag==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24235</Words>
  <Characters>13815</Characters>
  <Application>Microsoft Office Word</Application>
  <DocSecurity>0</DocSecurity>
  <Lines>115</Lines>
  <Paragraphs>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Cera</dc:creator>
  <cp:lastModifiedBy>Jana Cera</cp:lastModifiedBy>
  <cp:revision>4</cp:revision>
  <dcterms:created xsi:type="dcterms:W3CDTF">2025-10-21T06:18:00Z</dcterms:created>
  <dcterms:modified xsi:type="dcterms:W3CDTF">2025-10-26T10:19:00Z</dcterms:modified>
</cp:coreProperties>
</file>